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4457" w14:textId="77777777" w:rsidR="006C15CA" w:rsidRPr="00612CCB" w:rsidRDefault="006C15CA" w:rsidP="00612CCB">
      <w:pPr>
        <w:widowControl w:val="0"/>
        <w:suppressAutoHyphens/>
        <w:overflowPunct w:val="0"/>
        <w:autoSpaceDE w:val="0"/>
        <w:spacing w:after="0" w:line="276" w:lineRule="auto"/>
        <w:textAlignment w:val="baseline"/>
        <w:rPr>
          <w:rFonts w:eastAsia="Times New Roman" w:cstheme="minorHAnsi"/>
          <w:sz w:val="24"/>
          <w:szCs w:val="20"/>
          <w:lang w:eastAsia="ar-SA"/>
        </w:rPr>
      </w:pPr>
    </w:p>
    <w:p w14:paraId="154DA3BC" w14:textId="77777777" w:rsidR="00C567CC" w:rsidRPr="00C567CC" w:rsidRDefault="000F6FC6" w:rsidP="00612CCB">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4"/>
          <w:szCs w:val="4"/>
          <w:lang w:eastAsia="ar-SA"/>
        </w:rPr>
      </w:pPr>
      <w:r w:rsidRPr="00CA6CDE">
        <w:rPr>
          <w:rFonts w:ascii="Arial" w:eastAsia="Times New Roman" w:hAnsi="Arial" w:cs="Times New Roman"/>
          <w:noProof/>
          <w:sz w:val="24"/>
          <w:szCs w:val="20"/>
          <w:lang w:eastAsia="en-GB"/>
        </w:rPr>
        <w:drawing>
          <wp:anchor distT="0" distB="0" distL="114300" distR="114300" simplePos="0" relativeHeight="251659264" behindDoc="0" locked="0" layoutInCell="1" allowOverlap="1" wp14:anchorId="466262F4" wp14:editId="477B08AD">
            <wp:simplePos x="0" y="0"/>
            <wp:positionH relativeFrom="column">
              <wp:posOffset>174625</wp:posOffset>
            </wp:positionH>
            <wp:positionV relativeFrom="paragraph">
              <wp:posOffset>64770</wp:posOffset>
            </wp:positionV>
            <wp:extent cx="5895975" cy="14116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958" b="46149"/>
                    <a:stretch/>
                  </pic:blipFill>
                  <pic:spPr bwMode="auto">
                    <a:xfrm>
                      <a:off x="0" y="0"/>
                      <a:ext cx="5895975" cy="1411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8F2CE0" w14:textId="77777777" w:rsidR="00C567CC" w:rsidRPr="00C567CC" w:rsidRDefault="00C567CC" w:rsidP="00612CCB">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24"/>
          <w:szCs w:val="24"/>
          <w:lang w:eastAsia="ar-SA"/>
        </w:rPr>
      </w:pPr>
    </w:p>
    <w:tbl>
      <w:tblPr>
        <w:tblStyle w:val="TableGrid"/>
        <w:tblpPr w:leftFromText="180" w:rightFromText="180" w:vertAnchor="text" w:horzAnchor="margin" w:tblpY="12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3261"/>
      </w:tblGrid>
      <w:tr w:rsidR="00C567CC" w14:paraId="5467BE33" w14:textId="77777777" w:rsidTr="00C567CC">
        <w:tc>
          <w:tcPr>
            <w:tcW w:w="2977" w:type="dxa"/>
            <w:vAlign w:val="center"/>
          </w:tcPr>
          <w:p w14:paraId="35B97574" w14:textId="77777777" w:rsidR="00C567CC" w:rsidRPr="00967895" w:rsidRDefault="00C567CC" w:rsidP="00C567CC">
            <w:pPr>
              <w:spacing w:line="259" w:lineRule="auto"/>
              <w:jc w:val="center"/>
              <w:rPr>
                <w:rFonts w:eastAsia="Cambria" w:cstheme="minorHAnsi"/>
                <w:bCs/>
                <w:i/>
                <w:iCs/>
              </w:rPr>
            </w:pPr>
            <w:bookmarkStart w:id="0" w:name="_Hlk192857471"/>
            <w:r w:rsidRPr="00967895">
              <w:rPr>
                <w:rFonts w:eastAsia="Cambria" w:cstheme="minorHAnsi"/>
                <w:bCs/>
                <w:i/>
                <w:iCs/>
              </w:rPr>
              <w:t>Adderley Nursery School</w:t>
            </w:r>
          </w:p>
        </w:tc>
        <w:tc>
          <w:tcPr>
            <w:tcW w:w="3260" w:type="dxa"/>
            <w:vAlign w:val="center"/>
          </w:tcPr>
          <w:p w14:paraId="26DBA215"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Allens Croft Nursery School</w:t>
            </w:r>
          </w:p>
        </w:tc>
        <w:tc>
          <w:tcPr>
            <w:tcW w:w="3261" w:type="dxa"/>
            <w:vAlign w:val="center"/>
          </w:tcPr>
          <w:p w14:paraId="52E5C948" w14:textId="45F7C44F" w:rsidR="0098333F" w:rsidRDefault="00E5662F">
            <w:proofErr w:type="spellStart"/>
            <w:proofErr w:type="gramStart"/>
            <w:r>
              <w:t>Gracelands</w:t>
            </w:r>
            <w:proofErr w:type="spellEnd"/>
            <w:r>
              <w:t xml:space="preserve"> </w:t>
            </w:r>
            <w:r w:rsidR="00502A36">
              <w:t xml:space="preserve"> Nursery</w:t>
            </w:r>
            <w:proofErr w:type="gramEnd"/>
            <w:r w:rsidR="00502A36">
              <w:t xml:space="preserve"> School</w:t>
            </w:r>
          </w:p>
        </w:tc>
      </w:tr>
      <w:tr w:rsidR="00C567CC" w14:paraId="1921F54F" w14:textId="77777777" w:rsidTr="00C567CC">
        <w:tc>
          <w:tcPr>
            <w:tcW w:w="2977" w:type="dxa"/>
            <w:vAlign w:val="center"/>
          </w:tcPr>
          <w:p w14:paraId="2AF88BB6"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Highfield Nursery School</w:t>
            </w:r>
          </w:p>
        </w:tc>
        <w:tc>
          <w:tcPr>
            <w:tcW w:w="3260" w:type="dxa"/>
            <w:vAlign w:val="center"/>
          </w:tcPr>
          <w:p w14:paraId="1C148F26" w14:textId="4D32E43D" w:rsidR="0098333F" w:rsidRDefault="00E5662F">
            <w:r>
              <w:t xml:space="preserve">       </w:t>
            </w:r>
            <w:proofErr w:type="spellStart"/>
            <w:r>
              <w:t>Jakeman</w:t>
            </w:r>
            <w:proofErr w:type="spellEnd"/>
            <w:r>
              <w:t xml:space="preserve"> </w:t>
            </w:r>
            <w:r w:rsidR="00502A36">
              <w:t>Nursery School</w:t>
            </w:r>
          </w:p>
        </w:tc>
        <w:tc>
          <w:tcPr>
            <w:tcW w:w="3261" w:type="dxa"/>
            <w:vAlign w:val="center"/>
          </w:tcPr>
          <w:p w14:paraId="5BC469F6"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Lillian de Lissa Nursery School</w:t>
            </w:r>
          </w:p>
        </w:tc>
      </w:tr>
      <w:tr w:rsidR="00C567CC" w14:paraId="0A2C3D96" w14:textId="77777777" w:rsidTr="00C567CC">
        <w:tc>
          <w:tcPr>
            <w:tcW w:w="2977" w:type="dxa"/>
            <w:vAlign w:val="center"/>
          </w:tcPr>
          <w:p w14:paraId="46CCA39A"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Newtown Nursery School</w:t>
            </w:r>
          </w:p>
        </w:tc>
        <w:tc>
          <w:tcPr>
            <w:tcW w:w="3260" w:type="dxa"/>
            <w:vAlign w:val="center"/>
          </w:tcPr>
          <w:p w14:paraId="33AD24DC"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Shenley Fields Nursery School</w:t>
            </w:r>
          </w:p>
        </w:tc>
        <w:tc>
          <w:tcPr>
            <w:tcW w:w="3261" w:type="dxa"/>
            <w:vAlign w:val="center"/>
          </w:tcPr>
          <w:p w14:paraId="146BE491"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St Thomas Centre Nursery School</w:t>
            </w:r>
          </w:p>
        </w:tc>
      </w:tr>
      <w:bookmarkEnd w:id="0"/>
    </w:tbl>
    <w:p w14:paraId="5E434BBA" w14:textId="77777777" w:rsidR="00C567CC" w:rsidRDefault="00C567CC"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56BD0D2A" w14:textId="77777777" w:rsidR="00C567CC" w:rsidRDefault="00C567CC"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2DAEE1FF" w14:textId="77777777" w:rsidR="006C15CA" w:rsidRDefault="0080134C"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r>
        <w:rPr>
          <w:rFonts w:eastAsia="Times New Roman" w:cstheme="minorHAnsi"/>
          <w:b/>
          <w:bCs/>
          <w:sz w:val="52"/>
          <w:szCs w:val="52"/>
          <w:lang w:eastAsia="ar-SA"/>
        </w:rPr>
        <w:t>FOOD SAFETY POLICY</w:t>
      </w:r>
    </w:p>
    <w:p w14:paraId="2920B008" w14:textId="77777777" w:rsidR="0037593B" w:rsidRPr="00612CCB" w:rsidRDefault="0037593B"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r>
        <w:rPr>
          <w:rFonts w:eastAsia="Times New Roman" w:cstheme="minorHAnsi"/>
          <w:b/>
          <w:bCs/>
          <w:sz w:val="52"/>
          <w:szCs w:val="52"/>
          <w:lang w:eastAsia="ar-SA"/>
        </w:rPr>
        <w:t>FOOD &amp; DRINK POLICY</w:t>
      </w:r>
    </w:p>
    <w:p w14:paraId="660DE5D1" w14:textId="77777777" w:rsidR="00612CCB" w:rsidRPr="00612CCB" w:rsidRDefault="00612CCB"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3E3664A2" w14:textId="77777777" w:rsidR="0039113F" w:rsidRPr="00AD22E8" w:rsidRDefault="0039113F" w:rsidP="0039113F">
      <w:pPr>
        <w:spacing w:line="276" w:lineRule="auto"/>
        <w:jc w:val="center"/>
        <w:rPr>
          <w:rFonts w:eastAsia="Times New Roman" w:cs="Arial"/>
          <w:b/>
          <w:sz w:val="36"/>
          <w:szCs w:val="36"/>
        </w:rPr>
      </w:pPr>
    </w:p>
    <w:p w14:paraId="47BF6F4C" w14:textId="6344417C" w:rsidR="0039113F" w:rsidRPr="00AD22E8" w:rsidRDefault="0039113F" w:rsidP="00E5662F">
      <w:pPr>
        <w:pStyle w:val="6Abstract"/>
        <w:spacing w:line="276" w:lineRule="auto"/>
        <w:jc w:val="center"/>
        <w:rPr>
          <w:sz w:val="36"/>
          <w:szCs w:val="36"/>
          <w:lang w:val="en-GB"/>
        </w:rPr>
      </w:pPr>
      <w:r>
        <w:rPr>
          <w:sz w:val="36"/>
          <w:szCs w:val="36"/>
          <w:lang w:val="en-GB"/>
        </w:rPr>
        <w:t>Adderley Nursery School</w:t>
      </w:r>
    </w:p>
    <w:p w14:paraId="161D8549" w14:textId="77777777" w:rsidR="00612CCB" w:rsidRPr="00612CCB" w:rsidRDefault="00612CCB" w:rsidP="0039113F">
      <w:pPr>
        <w:widowControl w:val="0"/>
        <w:suppressAutoHyphens/>
        <w:overflowPunct w:val="0"/>
        <w:autoSpaceDE w:val="0"/>
        <w:spacing w:after="0" w:line="276" w:lineRule="auto"/>
        <w:jc w:val="center"/>
        <w:textAlignment w:val="baseline"/>
        <w:rPr>
          <w:rFonts w:eastAsia="Times New Roman" w:cstheme="minorHAnsi"/>
          <w:b/>
          <w:bCs/>
          <w:sz w:val="52"/>
          <w:szCs w:val="52"/>
          <w:lang w:eastAsia="ar-SA"/>
        </w:rPr>
      </w:pPr>
    </w:p>
    <w:p w14:paraId="058F10B9" w14:textId="77777777" w:rsidR="00612CCB" w:rsidRPr="00612CCB" w:rsidRDefault="00612CCB" w:rsidP="00612CCB">
      <w:pPr>
        <w:widowControl w:val="0"/>
        <w:suppressAutoHyphens/>
        <w:overflowPunct w:val="0"/>
        <w:autoSpaceDE w:val="0"/>
        <w:spacing w:after="0" w:line="276" w:lineRule="auto"/>
        <w:jc w:val="center"/>
        <w:textAlignment w:val="baseline"/>
        <w:rPr>
          <w:rFonts w:eastAsia="Times New Roman" w:cstheme="minorHAnsi"/>
          <w:b/>
          <w:bCs/>
          <w:sz w:val="52"/>
          <w:szCs w:val="52"/>
          <w:lang w:eastAsia="ar-SA"/>
        </w:rPr>
      </w:pPr>
    </w:p>
    <w:p w14:paraId="5C813C75" w14:textId="77777777" w:rsidR="00C567CC" w:rsidRDefault="00C567CC" w:rsidP="00C567CC">
      <w:pPr>
        <w:spacing w:after="120" w:line="276" w:lineRule="auto"/>
        <w:rPr>
          <w:rFonts w:cstheme="minorHAnsi"/>
          <w:sz w:val="24"/>
          <w:szCs w:val="24"/>
        </w:rPr>
      </w:pPr>
    </w:p>
    <w:p w14:paraId="64F937A2" w14:textId="77777777" w:rsidR="00C567CC" w:rsidRDefault="00C567CC" w:rsidP="00C567CC">
      <w:pPr>
        <w:spacing w:after="120" w:line="276" w:lineRule="auto"/>
        <w:rPr>
          <w:rFonts w:cstheme="minorHAnsi"/>
          <w:sz w:val="24"/>
          <w:szCs w:val="24"/>
        </w:rPr>
      </w:pPr>
    </w:p>
    <w:p w14:paraId="47D8279B" w14:textId="77777777" w:rsidR="00C567CC" w:rsidRDefault="00C567CC" w:rsidP="00C567CC">
      <w:pPr>
        <w:spacing w:after="120" w:line="276" w:lineRule="auto"/>
        <w:rPr>
          <w:rFonts w:cstheme="minorHAnsi"/>
          <w:sz w:val="24"/>
          <w:szCs w:val="24"/>
        </w:rPr>
      </w:pPr>
    </w:p>
    <w:p w14:paraId="4A743269" w14:textId="77777777" w:rsidR="00C567CC" w:rsidRDefault="00C567CC" w:rsidP="00C567CC">
      <w:pPr>
        <w:spacing w:after="120" w:line="276" w:lineRule="auto"/>
        <w:rPr>
          <w:rFonts w:cstheme="minorHAnsi"/>
          <w:sz w:val="24"/>
          <w:szCs w:val="24"/>
        </w:rPr>
      </w:pPr>
    </w:p>
    <w:p w14:paraId="66BEBC76" w14:textId="77777777" w:rsidR="00C567CC" w:rsidRDefault="00C567CC" w:rsidP="00C567CC">
      <w:pPr>
        <w:spacing w:after="120" w:line="276" w:lineRule="auto"/>
        <w:rPr>
          <w:rFonts w:cstheme="minorHAnsi"/>
          <w:sz w:val="24"/>
          <w:szCs w:val="24"/>
        </w:rPr>
      </w:pPr>
    </w:p>
    <w:p w14:paraId="3E50DE4C" w14:textId="77777777" w:rsidR="00C567CC" w:rsidRDefault="00C567CC" w:rsidP="00C567CC">
      <w:pPr>
        <w:spacing w:after="120" w:line="276" w:lineRule="auto"/>
        <w:rPr>
          <w:rFonts w:cstheme="minorHAnsi"/>
          <w:sz w:val="24"/>
          <w:szCs w:val="24"/>
        </w:rPr>
      </w:pPr>
    </w:p>
    <w:p w14:paraId="3F6CE4DF" w14:textId="77777777" w:rsidR="00C567CC" w:rsidRPr="00612CCB" w:rsidRDefault="00C567CC" w:rsidP="00C567CC">
      <w:pPr>
        <w:spacing w:after="120" w:line="276" w:lineRule="auto"/>
        <w:rPr>
          <w:rFonts w:cstheme="minorHAnsi"/>
          <w:sz w:val="24"/>
          <w:szCs w:val="24"/>
        </w:rPr>
      </w:pPr>
      <w:r w:rsidRPr="00612CCB">
        <w:rPr>
          <w:rFonts w:cstheme="minorHAnsi"/>
          <w:sz w:val="24"/>
          <w:szCs w:val="24"/>
        </w:rPr>
        <w:t xml:space="preserve">Full Governing Body Approved: </w:t>
      </w:r>
      <w:r w:rsidR="00B07514">
        <w:rPr>
          <w:rFonts w:cstheme="minorHAnsi"/>
          <w:sz w:val="24"/>
          <w:szCs w:val="24"/>
        </w:rPr>
        <w:t>09 Feb 2026</w:t>
      </w:r>
    </w:p>
    <w:p w14:paraId="4F9521FE" w14:textId="77777777" w:rsidR="00C567CC" w:rsidRDefault="00C567CC" w:rsidP="00C567CC">
      <w:pPr>
        <w:spacing w:after="120" w:line="276" w:lineRule="auto"/>
        <w:rPr>
          <w:rFonts w:cstheme="minorHAnsi"/>
          <w:sz w:val="24"/>
          <w:szCs w:val="24"/>
        </w:rPr>
      </w:pPr>
      <w:r w:rsidRPr="00612CCB">
        <w:rPr>
          <w:rFonts w:cstheme="minorHAnsi"/>
          <w:sz w:val="24"/>
          <w:szCs w:val="24"/>
        </w:rPr>
        <w:t xml:space="preserve">Date for renewal: </w:t>
      </w:r>
      <w:r w:rsidR="00B07514">
        <w:rPr>
          <w:rFonts w:cstheme="minorHAnsi"/>
          <w:sz w:val="24"/>
          <w:szCs w:val="24"/>
        </w:rPr>
        <w:t>Spring 2028</w:t>
      </w:r>
    </w:p>
    <w:p w14:paraId="2745E517" w14:textId="77777777" w:rsidR="00C567CC" w:rsidRPr="00612CCB" w:rsidRDefault="00C567CC" w:rsidP="00C567CC">
      <w:pPr>
        <w:spacing w:after="120" w:line="276" w:lineRule="auto"/>
        <w:rPr>
          <w:rFonts w:cstheme="minorHAnsi"/>
          <w:sz w:val="24"/>
          <w:szCs w:val="24"/>
        </w:rPr>
      </w:pPr>
    </w:p>
    <w:p w14:paraId="3F7278B3" w14:textId="77777777" w:rsidR="00C567CC" w:rsidRDefault="00C567CC" w:rsidP="00C567CC">
      <w:pPr>
        <w:rPr>
          <w:rFonts w:cstheme="minorHAnsi"/>
          <w:sz w:val="24"/>
          <w:szCs w:val="24"/>
        </w:rPr>
      </w:pPr>
      <w:r w:rsidRPr="00612CCB">
        <w:rPr>
          <w:rFonts w:cstheme="minorHAnsi"/>
          <w:sz w:val="24"/>
          <w:szCs w:val="24"/>
        </w:rPr>
        <w:t>Chair of Governors: Sean Delaney</w:t>
      </w:r>
      <w:r>
        <w:rPr>
          <w:rFonts w:ascii="Arial" w:hAnsi="Arial" w:cs="Arial"/>
          <w:b/>
          <w:bCs/>
          <w:sz w:val="24"/>
          <w:szCs w:val="24"/>
        </w:rPr>
        <w:t xml:space="preserve"> </w:t>
      </w:r>
      <w:r>
        <w:rPr>
          <w:rFonts w:cstheme="minorHAnsi"/>
          <w:sz w:val="24"/>
          <w:szCs w:val="24"/>
        </w:rPr>
        <w:br w:type="page"/>
      </w:r>
    </w:p>
    <w:sdt>
      <w:sdtPr>
        <w:rPr>
          <w:rFonts w:asciiTheme="minorHAnsi" w:eastAsiaTheme="minorHAnsi" w:hAnsiTheme="minorHAnsi" w:cstheme="minorBidi"/>
          <w:color w:val="auto"/>
          <w:sz w:val="22"/>
          <w:szCs w:val="22"/>
          <w:lang w:val="en-GB"/>
        </w:rPr>
        <w:id w:val="-124625122"/>
        <w:docPartObj>
          <w:docPartGallery w:val="Table of Contents"/>
          <w:docPartUnique/>
        </w:docPartObj>
      </w:sdtPr>
      <w:sdtEndPr>
        <w:rPr>
          <w:b/>
          <w:bCs/>
          <w:noProof/>
        </w:rPr>
      </w:sdtEndPr>
      <w:sdtContent>
        <w:p w14:paraId="258D4099" w14:textId="77777777" w:rsidR="00D00A6F" w:rsidRDefault="00C567CC" w:rsidP="00C567CC">
          <w:pPr>
            <w:pStyle w:val="TOCHeading"/>
            <w:tabs>
              <w:tab w:val="left" w:pos="676"/>
            </w:tabs>
          </w:pPr>
          <w:r>
            <w:t>C</w:t>
          </w:r>
          <w:r w:rsidR="00D00A6F">
            <w:t>ontents</w:t>
          </w:r>
        </w:p>
        <w:p w14:paraId="36F3F1B1" w14:textId="77777777" w:rsidR="00A55AD1" w:rsidRDefault="00D00A6F">
          <w:pPr>
            <w:pStyle w:val="TOC2"/>
            <w:rPr>
              <w:rFonts w:eastAsiaTheme="minorEastAsia"/>
              <w:b w:val="0"/>
              <w:bCs w:val="0"/>
              <w:lang w:eastAsia="en-GB"/>
            </w:rPr>
          </w:pPr>
          <w:r>
            <w:rPr>
              <w:b w:val="0"/>
              <w:bCs w:val="0"/>
              <w:noProof w:val="0"/>
            </w:rPr>
            <w:fldChar w:fldCharType="begin"/>
          </w:r>
          <w:r>
            <w:instrText xml:space="preserve"> TOC \o "1-3" \h \z \u </w:instrText>
          </w:r>
          <w:r>
            <w:rPr>
              <w:b w:val="0"/>
              <w:bCs w:val="0"/>
              <w:noProof w:val="0"/>
            </w:rPr>
            <w:fldChar w:fldCharType="separate"/>
          </w:r>
          <w:hyperlink w:anchor="_Toc221265505" w:history="1">
            <w:r w:rsidR="00A55AD1" w:rsidRPr="002906C2">
              <w:rPr>
                <w:rStyle w:val="Hyperlink"/>
              </w:rPr>
              <w:t>Statement of Intent</w:t>
            </w:r>
            <w:r w:rsidR="00A55AD1">
              <w:rPr>
                <w:webHidden/>
              </w:rPr>
              <w:tab/>
            </w:r>
            <w:r w:rsidR="00A55AD1">
              <w:rPr>
                <w:webHidden/>
              </w:rPr>
              <w:fldChar w:fldCharType="begin"/>
            </w:r>
            <w:r w:rsidR="00A55AD1">
              <w:rPr>
                <w:webHidden/>
              </w:rPr>
              <w:instrText xml:space="preserve"> PAGEREF _Toc221265505 \h </w:instrText>
            </w:r>
            <w:r w:rsidR="00A55AD1">
              <w:rPr>
                <w:webHidden/>
              </w:rPr>
            </w:r>
            <w:r w:rsidR="00A55AD1">
              <w:rPr>
                <w:webHidden/>
              </w:rPr>
              <w:fldChar w:fldCharType="separate"/>
            </w:r>
            <w:r w:rsidR="00A55AD1">
              <w:rPr>
                <w:webHidden/>
              </w:rPr>
              <w:t>3</w:t>
            </w:r>
            <w:r w:rsidR="00A55AD1">
              <w:rPr>
                <w:webHidden/>
              </w:rPr>
              <w:fldChar w:fldCharType="end"/>
            </w:r>
          </w:hyperlink>
        </w:p>
        <w:p w14:paraId="478BF169" w14:textId="77777777" w:rsidR="00A55AD1" w:rsidRDefault="00502A36">
          <w:pPr>
            <w:pStyle w:val="TOC1"/>
            <w:tabs>
              <w:tab w:val="right" w:leader="dot" w:pos="9628"/>
            </w:tabs>
            <w:rPr>
              <w:rFonts w:eastAsiaTheme="minorEastAsia"/>
              <w:noProof/>
              <w:lang w:eastAsia="en-GB"/>
            </w:rPr>
          </w:pPr>
          <w:hyperlink w:anchor="_Toc221265506" w:history="1">
            <w:r w:rsidR="00A55AD1" w:rsidRPr="002906C2">
              <w:rPr>
                <w:rStyle w:val="Hyperlink"/>
                <w:noProof/>
              </w:rPr>
              <w:t>Food safety advice for children age 5 and under</w:t>
            </w:r>
            <w:r w:rsidR="00A55AD1">
              <w:rPr>
                <w:noProof/>
                <w:webHidden/>
              </w:rPr>
              <w:tab/>
            </w:r>
            <w:r w:rsidR="00A55AD1">
              <w:rPr>
                <w:noProof/>
                <w:webHidden/>
              </w:rPr>
              <w:fldChar w:fldCharType="begin"/>
            </w:r>
            <w:r w:rsidR="00A55AD1">
              <w:rPr>
                <w:noProof/>
                <w:webHidden/>
              </w:rPr>
              <w:instrText xml:space="preserve"> PAGEREF _Toc221265506 \h </w:instrText>
            </w:r>
            <w:r w:rsidR="00A55AD1">
              <w:rPr>
                <w:noProof/>
                <w:webHidden/>
              </w:rPr>
            </w:r>
            <w:r w:rsidR="00A55AD1">
              <w:rPr>
                <w:noProof/>
                <w:webHidden/>
              </w:rPr>
              <w:fldChar w:fldCharType="separate"/>
            </w:r>
            <w:r w:rsidR="00A55AD1">
              <w:rPr>
                <w:noProof/>
                <w:webHidden/>
              </w:rPr>
              <w:t>3</w:t>
            </w:r>
            <w:r w:rsidR="00A55AD1">
              <w:rPr>
                <w:noProof/>
                <w:webHidden/>
              </w:rPr>
              <w:fldChar w:fldCharType="end"/>
            </w:r>
          </w:hyperlink>
        </w:p>
        <w:p w14:paraId="5EB92860" w14:textId="77777777" w:rsidR="00A55AD1" w:rsidRDefault="00502A36">
          <w:pPr>
            <w:pStyle w:val="TOC2"/>
            <w:rPr>
              <w:rFonts w:eastAsiaTheme="minorEastAsia"/>
              <w:b w:val="0"/>
              <w:bCs w:val="0"/>
              <w:lang w:eastAsia="en-GB"/>
            </w:rPr>
          </w:pPr>
          <w:hyperlink w:anchor="_Toc221265507" w:history="1">
            <w:r w:rsidR="00A55AD1" w:rsidRPr="002906C2">
              <w:rPr>
                <w:rStyle w:val="Hyperlink"/>
              </w:rPr>
              <w:t>How to reduce the risk of choking</w:t>
            </w:r>
            <w:r w:rsidR="00A55AD1">
              <w:rPr>
                <w:webHidden/>
              </w:rPr>
              <w:tab/>
            </w:r>
            <w:r w:rsidR="00A55AD1">
              <w:rPr>
                <w:webHidden/>
              </w:rPr>
              <w:fldChar w:fldCharType="begin"/>
            </w:r>
            <w:r w:rsidR="00A55AD1">
              <w:rPr>
                <w:webHidden/>
              </w:rPr>
              <w:instrText xml:space="preserve"> PAGEREF _Toc221265507 \h </w:instrText>
            </w:r>
            <w:r w:rsidR="00A55AD1">
              <w:rPr>
                <w:webHidden/>
              </w:rPr>
            </w:r>
            <w:r w:rsidR="00A55AD1">
              <w:rPr>
                <w:webHidden/>
              </w:rPr>
              <w:fldChar w:fldCharType="separate"/>
            </w:r>
            <w:r w:rsidR="00A55AD1">
              <w:rPr>
                <w:webHidden/>
              </w:rPr>
              <w:t>3</w:t>
            </w:r>
            <w:r w:rsidR="00A55AD1">
              <w:rPr>
                <w:webHidden/>
              </w:rPr>
              <w:fldChar w:fldCharType="end"/>
            </w:r>
          </w:hyperlink>
        </w:p>
        <w:p w14:paraId="004EE5E9" w14:textId="77777777" w:rsidR="00A55AD1" w:rsidRDefault="00502A36">
          <w:pPr>
            <w:pStyle w:val="TOC2"/>
            <w:rPr>
              <w:rFonts w:eastAsiaTheme="minorEastAsia"/>
              <w:b w:val="0"/>
              <w:bCs w:val="0"/>
              <w:lang w:eastAsia="en-GB"/>
            </w:rPr>
          </w:pPr>
          <w:hyperlink w:anchor="_Toc221265508" w:history="1">
            <w:r w:rsidR="00A55AD1" w:rsidRPr="002906C2">
              <w:rPr>
                <w:rStyle w:val="Hyperlink"/>
              </w:rPr>
              <w:t>Supervision</w:t>
            </w:r>
            <w:r w:rsidR="00A55AD1">
              <w:rPr>
                <w:webHidden/>
              </w:rPr>
              <w:tab/>
            </w:r>
            <w:r w:rsidR="00A55AD1">
              <w:rPr>
                <w:webHidden/>
              </w:rPr>
              <w:fldChar w:fldCharType="begin"/>
            </w:r>
            <w:r w:rsidR="00A55AD1">
              <w:rPr>
                <w:webHidden/>
              </w:rPr>
              <w:instrText xml:space="preserve"> PAGEREF _Toc221265508 \h </w:instrText>
            </w:r>
            <w:r w:rsidR="00A55AD1">
              <w:rPr>
                <w:webHidden/>
              </w:rPr>
            </w:r>
            <w:r w:rsidR="00A55AD1">
              <w:rPr>
                <w:webHidden/>
              </w:rPr>
              <w:fldChar w:fldCharType="separate"/>
            </w:r>
            <w:r w:rsidR="00A55AD1">
              <w:rPr>
                <w:webHidden/>
              </w:rPr>
              <w:t>4</w:t>
            </w:r>
            <w:r w:rsidR="00A55AD1">
              <w:rPr>
                <w:webHidden/>
              </w:rPr>
              <w:fldChar w:fldCharType="end"/>
            </w:r>
          </w:hyperlink>
        </w:p>
        <w:p w14:paraId="6DD6D8DC" w14:textId="77777777" w:rsidR="00A55AD1" w:rsidRDefault="00502A36">
          <w:pPr>
            <w:pStyle w:val="TOC2"/>
            <w:rPr>
              <w:rFonts w:eastAsiaTheme="minorEastAsia"/>
              <w:b w:val="0"/>
              <w:bCs w:val="0"/>
              <w:lang w:eastAsia="en-GB"/>
            </w:rPr>
          </w:pPr>
          <w:hyperlink w:anchor="_Toc221265509" w:history="1">
            <w:r w:rsidR="00A55AD1" w:rsidRPr="002906C2">
              <w:rPr>
                <w:rStyle w:val="Hyperlink"/>
              </w:rPr>
              <w:t>Food and drinks to avoid</w:t>
            </w:r>
            <w:r w:rsidR="00A55AD1">
              <w:rPr>
                <w:webHidden/>
              </w:rPr>
              <w:tab/>
            </w:r>
            <w:r w:rsidR="00A55AD1">
              <w:rPr>
                <w:webHidden/>
              </w:rPr>
              <w:fldChar w:fldCharType="begin"/>
            </w:r>
            <w:r w:rsidR="00A55AD1">
              <w:rPr>
                <w:webHidden/>
              </w:rPr>
              <w:instrText xml:space="preserve"> PAGEREF _Toc221265509 \h </w:instrText>
            </w:r>
            <w:r w:rsidR="00A55AD1">
              <w:rPr>
                <w:webHidden/>
              </w:rPr>
            </w:r>
            <w:r w:rsidR="00A55AD1">
              <w:rPr>
                <w:webHidden/>
              </w:rPr>
              <w:fldChar w:fldCharType="separate"/>
            </w:r>
            <w:r w:rsidR="00A55AD1">
              <w:rPr>
                <w:webHidden/>
              </w:rPr>
              <w:t>4</w:t>
            </w:r>
            <w:r w:rsidR="00A55AD1">
              <w:rPr>
                <w:webHidden/>
              </w:rPr>
              <w:fldChar w:fldCharType="end"/>
            </w:r>
          </w:hyperlink>
        </w:p>
        <w:p w14:paraId="664A591F" w14:textId="77777777" w:rsidR="00A55AD1" w:rsidRDefault="00502A36">
          <w:pPr>
            <w:pStyle w:val="TOC2"/>
            <w:rPr>
              <w:rFonts w:eastAsiaTheme="minorEastAsia"/>
              <w:b w:val="0"/>
              <w:bCs w:val="0"/>
              <w:lang w:eastAsia="en-GB"/>
            </w:rPr>
          </w:pPr>
          <w:hyperlink w:anchor="_Toc221265510" w:history="1">
            <w:r w:rsidR="00A55AD1" w:rsidRPr="002906C2">
              <w:rPr>
                <w:rStyle w:val="Hyperlink"/>
              </w:rPr>
              <w:t>Safe weaning</w:t>
            </w:r>
            <w:r w:rsidR="00A55AD1">
              <w:rPr>
                <w:webHidden/>
              </w:rPr>
              <w:tab/>
            </w:r>
            <w:r w:rsidR="00A55AD1">
              <w:rPr>
                <w:webHidden/>
              </w:rPr>
              <w:fldChar w:fldCharType="begin"/>
            </w:r>
            <w:r w:rsidR="00A55AD1">
              <w:rPr>
                <w:webHidden/>
              </w:rPr>
              <w:instrText xml:space="preserve"> PAGEREF _Toc221265510 \h </w:instrText>
            </w:r>
            <w:r w:rsidR="00A55AD1">
              <w:rPr>
                <w:webHidden/>
              </w:rPr>
            </w:r>
            <w:r w:rsidR="00A55AD1">
              <w:rPr>
                <w:webHidden/>
              </w:rPr>
              <w:fldChar w:fldCharType="separate"/>
            </w:r>
            <w:r w:rsidR="00A55AD1">
              <w:rPr>
                <w:webHidden/>
              </w:rPr>
              <w:t>6</w:t>
            </w:r>
            <w:r w:rsidR="00A55AD1">
              <w:rPr>
                <w:webHidden/>
              </w:rPr>
              <w:fldChar w:fldCharType="end"/>
            </w:r>
          </w:hyperlink>
        </w:p>
        <w:p w14:paraId="4D49E363" w14:textId="77777777" w:rsidR="00A55AD1" w:rsidRDefault="00502A36">
          <w:pPr>
            <w:pStyle w:val="TOC2"/>
            <w:rPr>
              <w:rFonts w:eastAsiaTheme="minorEastAsia"/>
              <w:b w:val="0"/>
              <w:bCs w:val="0"/>
              <w:lang w:eastAsia="en-GB"/>
            </w:rPr>
          </w:pPr>
          <w:hyperlink w:anchor="_Toc221265511" w:history="1">
            <w:r w:rsidR="00A55AD1" w:rsidRPr="002906C2">
              <w:rPr>
                <w:rStyle w:val="Hyperlink"/>
              </w:rPr>
              <w:t>How to prepare infant formula bottles</w:t>
            </w:r>
            <w:r w:rsidR="00A55AD1">
              <w:rPr>
                <w:webHidden/>
              </w:rPr>
              <w:tab/>
            </w:r>
            <w:r w:rsidR="00A55AD1">
              <w:rPr>
                <w:webHidden/>
              </w:rPr>
              <w:fldChar w:fldCharType="begin"/>
            </w:r>
            <w:r w:rsidR="00A55AD1">
              <w:rPr>
                <w:webHidden/>
              </w:rPr>
              <w:instrText xml:space="preserve"> PAGEREF _Toc221265511 \h </w:instrText>
            </w:r>
            <w:r w:rsidR="00A55AD1">
              <w:rPr>
                <w:webHidden/>
              </w:rPr>
            </w:r>
            <w:r w:rsidR="00A55AD1">
              <w:rPr>
                <w:webHidden/>
              </w:rPr>
              <w:fldChar w:fldCharType="separate"/>
            </w:r>
            <w:r w:rsidR="00A55AD1">
              <w:rPr>
                <w:webHidden/>
              </w:rPr>
              <w:t>6</w:t>
            </w:r>
            <w:r w:rsidR="00A55AD1">
              <w:rPr>
                <w:webHidden/>
              </w:rPr>
              <w:fldChar w:fldCharType="end"/>
            </w:r>
          </w:hyperlink>
        </w:p>
        <w:p w14:paraId="26A520BD" w14:textId="77777777" w:rsidR="00A55AD1" w:rsidRDefault="00502A36">
          <w:pPr>
            <w:pStyle w:val="TOC2"/>
            <w:rPr>
              <w:rFonts w:eastAsiaTheme="minorEastAsia"/>
              <w:b w:val="0"/>
              <w:bCs w:val="0"/>
              <w:lang w:eastAsia="en-GB"/>
            </w:rPr>
          </w:pPr>
          <w:hyperlink w:anchor="_Toc221265512" w:history="1">
            <w:r w:rsidR="00A55AD1" w:rsidRPr="002906C2">
              <w:rPr>
                <w:rStyle w:val="Hyperlink"/>
              </w:rPr>
              <w:t>Allergies</w:t>
            </w:r>
            <w:r w:rsidR="00A55AD1">
              <w:rPr>
                <w:webHidden/>
              </w:rPr>
              <w:tab/>
            </w:r>
            <w:r w:rsidR="00A55AD1">
              <w:rPr>
                <w:webHidden/>
              </w:rPr>
              <w:fldChar w:fldCharType="begin"/>
            </w:r>
            <w:r w:rsidR="00A55AD1">
              <w:rPr>
                <w:webHidden/>
              </w:rPr>
              <w:instrText xml:space="preserve"> PAGEREF _Toc221265512 \h </w:instrText>
            </w:r>
            <w:r w:rsidR="00A55AD1">
              <w:rPr>
                <w:webHidden/>
              </w:rPr>
            </w:r>
            <w:r w:rsidR="00A55AD1">
              <w:rPr>
                <w:webHidden/>
              </w:rPr>
              <w:fldChar w:fldCharType="separate"/>
            </w:r>
            <w:r w:rsidR="00A55AD1">
              <w:rPr>
                <w:webHidden/>
              </w:rPr>
              <w:t>6</w:t>
            </w:r>
            <w:r w:rsidR="00A55AD1">
              <w:rPr>
                <w:webHidden/>
              </w:rPr>
              <w:fldChar w:fldCharType="end"/>
            </w:r>
          </w:hyperlink>
        </w:p>
        <w:p w14:paraId="27E5A8FC" w14:textId="77777777" w:rsidR="00A55AD1" w:rsidRDefault="00502A36">
          <w:pPr>
            <w:pStyle w:val="TOC2"/>
            <w:rPr>
              <w:rFonts w:eastAsiaTheme="minorEastAsia"/>
              <w:b w:val="0"/>
              <w:bCs w:val="0"/>
              <w:lang w:eastAsia="en-GB"/>
            </w:rPr>
          </w:pPr>
          <w:hyperlink w:anchor="_Toc221265513" w:history="1">
            <w:r w:rsidR="00A55AD1" w:rsidRPr="002906C2">
              <w:rPr>
                <w:rStyle w:val="Hyperlink"/>
                <w:rFonts w:cs="Arial"/>
              </w:rPr>
              <w:t>Hygiene</w:t>
            </w:r>
            <w:r w:rsidR="00A55AD1">
              <w:rPr>
                <w:webHidden/>
              </w:rPr>
              <w:tab/>
            </w:r>
            <w:r w:rsidR="00A55AD1">
              <w:rPr>
                <w:webHidden/>
              </w:rPr>
              <w:fldChar w:fldCharType="begin"/>
            </w:r>
            <w:r w:rsidR="00A55AD1">
              <w:rPr>
                <w:webHidden/>
              </w:rPr>
              <w:instrText xml:space="preserve"> PAGEREF _Toc221265513 \h </w:instrText>
            </w:r>
            <w:r w:rsidR="00A55AD1">
              <w:rPr>
                <w:webHidden/>
              </w:rPr>
            </w:r>
            <w:r w:rsidR="00A55AD1">
              <w:rPr>
                <w:webHidden/>
              </w:rPr>
              <w:fldChar w:fldCharType="separate"/>
            </w:r>
            <w:r w:rsidR="00A55AD1">
              <w:rPr>
                <w:webHidden/>
              </w:rPr>
              <w:t>7</w:t>
            </w:r>
            <w:r w:rsidR="00A55AD1">
              <w:rPr>
                <w:webHidden/>
              </w:rPr>
              <w:fldChar w:fldCharType="end"/>
            </w:r>
          </w:hyperlink>
        </w:p>
        <w:p w14:paraId="30909979" w14:textId="77777777" w:rsidR="00A55AD1" w:rsidRDefault="00502A36">
          <w:pPr>
            <w:pStyle w:val="TOC1"/>
            <w:tabs>
              <w:tab w:val="right" w:leader="dot" w:pos="9628"/>
            </w:tabs>
            <w:rPr>
              <w:rFonts w:eastAsiaTheme="minorEastAsia"/>
              <w:noProof/>
              <w:lang w:eastAsia="en-GB"/>
            </w:rPr>
          </w:pPr>
          <w:hyperlink w:anchor="_Toc221265514" w:history="1">
            <w:r w:rsidR="00A55AD1" w:rsidRPr="002906C2">
              <w:rPr>
                <w:rStyle w:val="Hyperlink"/>
                <w:noProof/>
              </w:rPr>
              <w:t>Food and Drink Policy</w:t>
            </w:r>
            <w:r w:rsidR="00A55AD1">
              <w:rPr>
                <w:noProof/>
                <w:webHidden/>
              </w:rPr>
              <w:tab/>
            </w:r>
            <w:r w:rsidR="00A55AD1">
              <w:rPr>
                <w:noProof/>
                <w:webHidden/>
              </w:rPr>
              <w:fldChar w:fldCharType="begin"/>
            </w:r>
            <w:r w:rsidR="00A55AD1">
              <w:rPr>
                <w:noProof/>
                <w:webHidden/>
              </w:rPr>
              <w:instrText xml:space="preserve"> PAGEREF _Toc221265514 \h </w:instrText>
            </w:r>
            <w:r w:rsidR="00A55AD1">
              <w:rPr>
                <w:noProof/>
                <w:webHidden/>
              </w:rPr>
            </w:r>
            <w:r w:rsidR="00A55AD1">
              <w:rPr>
                <w:noProof/>
                <w:webHidden/>
              </w:rPr>
              <w:fldChar w:fldCharType="separate"/>
            </w:r>
            <w:r w:rsidR="00A55AD1">
              <w:rPr>
                <w:noProof/>
                <w:webHidden/>
              </w:rPr>
              <w:t>8</w:t>
            </w:r>
            <w:r w:rsidR="00A55AD1">
              <w:rPr>
                <w:noProof/>
                <w:webHidden/>
              </w:rPr>
              <w:fldChar w:fldCharType="end"/>
            </w:r>
          </w:hyperlink>
        </w:p>
        <w:p w14:paraId="365C8D33" w14:textId="77777777" w:rsidR="00A55AD1" w:rsidRDefault="00502A36">
          <w:pPr>
            <w:pStyle w:val="TOC2"/>
            <w:rPr>
              <w:rFonts w:eastAsiaTheme="minorEastAsia"/>
              <w:b w:val="0"/>
              <w:bCs w:val="0"/>
              <w:lang w:eastAsia="en-GB"/>
            </w:rPr>
          </w:pPr>
          <w:hyperlink w:anchor="_Toc221265515" w:history="1">
            <w:r w:rsidR="00A55AD1" w:rsidRPr="002906C2">
              <w:rPr>
                <w:rStyle w:val="Hyperlink"/>
              </w:rPr>
              <w:t>Drinks</w:t>
            </w:r>
            <w:r w:rsidR="00A55AD1">
              <w:rPr>
                <w:webHidden/>
              </w:rPr>
              <w:tab/>
            </w:r>
            <w:r w:rsidR="00A55AD1">
              <w:rPr>
                <w:webHidden/>
              </w:rPr>
              <w:fldChar w:fldCharType="begin"/>
            </w:r>
            <w:r w:rsidR="00A55AD1">
              <w:rPr>
                <w:webHidden/>
              </w:rPr>
              <w:instrText xml:space="preserve"> PAGEREF _Toc221265515 \h </w:instrText>
            </w:r>
            <w:r w:rsidR="00A55AD1">
              <w:rPr>
                <w:webHidden/>
              </w:rPr>
            </w:r>
            <w:r w:rsidR="00A55AD1">
              <w:rPr>
                <w:webHidden/>
              </w:rPr>
              <w:fldChar w:fldCharType="separate"/>
            </w:r>
            <w:r w:rsidR="00A55AD1">
              <w:rPr>
                <w:webHidden/>
              </w:rPr>
              <w:t>8</w:t>
            </w:r>
            <w:r w:rsidR="00A55AD1">
              <w:rPr>
                <w:webHidden/>
              </w:rPr>
              <w:fldChar w:fldCharType="end"/>
            </w:r>
          </w:hyperlink>
        </w:p>
        <w:p w14:paraId="17A1B9FE" w14:textId="77777777" w:rsidR="00A55AD1" w:rsidRDefault="00502A36">
          <w:pPr>
            <w:pStyle w:val="TOC2"/>
            <w:rPr>
              <w:rFonts w:eastAsiaTheme="minorEastAsia"/>
              <w:b w:val="0"/>
              <w:bCs w:val="0"/>
              <w:lang w:eastAsia="en-GB"/>
            </w:rPr>
          </w:pPr>
          <w:hyperlink w:anchor="_Toc221265516" w:history="1">
            <w:r w:rsidR="00A55AD1" w:rsidRPr="002906C2">
              <w:rPr>
                <w:rStyle w:val="Hyperlink"/>
              </w:rPr>
              <w:t>Drinking Vessels</w:t>
            </w:r>
            <w:r w:rsidR="00A55AD1">
              <w:rPr>
                <w:webHidden/>
              </w:rPr>
              <w:tab/>
            </w:r>
            <w:r w:rsidR="00A55AD1">
              <w:rPr>
                <w:webHidden/>
              </w:rPr>
              <w:fldChar w:fldCharType="begin"/>
            </w:r>
            <w:r w:rsidR="00A55AD1">
              <w:rPr>
                <w:webHidden/>
              </w:rPr>
              <w:instrText xml:space="preserve"> PAGEREF _Toc221265516 \h </w:instrText>
            </w:r>
            <w:r w:rsidR="00A55AD1">
              <w:rPr>
                <w:webHidden/>
              </w:rPr>
            </w:r>
            <w:r w:rsidR="00A55AD1">
              <w:rPr>
                <w:webHidden/>
              </w:rPr>
              <w:fldChar w:fldCharType="separate"/>
            </w:r>
            <w:r w:rsidR="00A55AD1">
              <w:rPr>
                <w:webHidden/>
              </w:rPr>
              <w:t>8</w:t>
            </w:r>
            <w:r w:rsidR="00A55AD1">
              <w:rPr>
                <w:webHidden/>
              </w:rPr>
              <w:fldChar w:fldCharType="end"/>
            </w:r>
          </w:hyperlink>
        </w:p>
        <w:p w14:paraId="3268FE4C" w14:textId="77777777" w:rsidR="00A55AD1" w:rsidRDefault="00502A36">
          <w:pPr>
            <w:pStyle w:val="TOC2"/>
            <w:rPr>
              <w:rFonts w:eastAsiaTheme="minorEastAsia"/>
              <w:b w:val="0"/>
              <w:bCs w:val="0"/>
              <w:lang w:eastAsia="en-GB"/>
            </w:rPr>
          </w:pPr>
          <w:hyperlink w:anchor="_Toc221265517" w:history="1">
            <w:r w:rsidR="00A55AD1" w:rsidRPr="002906C2">
              <w:rPr>
                <w:rStyle w:val="Hyperlink"/>
              </w:rPr>
              <w:t>Food Provision</w:t>
            </w:r>
            <w:r w:rsidR="00A55AD1">
              <w:rPr>
                <w:webHidden/>
              </w:rPr>
              <w:tab/>
            </w:r>
            <w:r w:rsidR="00A55AD1">
              <w:rPr>
                <w:webHidden/>
              </w:rPr>
              <w:fldChar w:fldCharType="begin"/>
            </w:r>
            <w:r w:rsidR="00A55AD1">
              <w:rPr>
                <w:webHidden/>
              </w:rPr>
              <w:instrText xml:space="preserve"> PAGEREF _Toc221265517 \h </w:instrText>
            </w:r>
            <w:r w:rsidR="00A55AD1">
              <w:rPr>
                <w:webHidden/>
              </w:rPr>
            </w:r>
            <w:r w:rsidR="00A55AD1">
              <w:rPr>
                <w:webHidden/>
              </w:rPr>
              <w:fldChar w:fldCharType="separate"/>
            </w:r>
            <w:r w:rsidR="00A55AD1">
              <w:rPr>
                <w:webHidden/>
              </w:rPr>
              <w:t>8</w:t>
            </w:r>
            <w:r w:rsidR="00A55AD1">
              <w:rPr>
                <w:webHidden/>
              </w:rPr>
              <w:fldChar w:fldCharType="end"/>
            </w:r>
          </w:hyperlink>
        </w:p>
        <w:p w14:paraId="00F065DB" w14:textId="77777777" w:rsidR="00A55AD1" w:rsidRDefault="00502A36">
          <w:pPr>
            <w:pStyle w:val="TOC2"/>
            <w:rPr>
              <w:rFonts w:eastAsiaTheme="minorEastAsia"/>
              <w:b w:val="0"/>
              <w:bCs w:val="0"/>
              <w:lang w:eastAsia="en-GB"/>
            </w:rPr>
          </w:pPr>
          <w:hyperlink w:anchor="_Toc221265518" w:history="1">
            <w:r w:rsidR="00A55AD1" w:rsidRPr="002906C2">
              <w:rPr>
                <w:rStyle w:val="Hyperlink"/>
              </w:rPr>
              <w:t>Healthy Packed Lunches</w:t>
            </w:r>
            <w:r w:rsidR="00A55AD1">
              <w:rPr>
                <w:webHidden/>
              </w:rPr>
              <w:tab/>
            </w:r>
            <w:r w:rsidR="00A55AD1">
              <w:rPr>
                <w:webHidden/>
              </w:rPr>
              <w:fldChar w:fldCharType="begin"/>
            </w:r>
            <w:r w:rsidR="00A55AD1">
              <w:rPr>
                <w:webHidden/>
              </w:rPr>
              <w:instrText xml:space="preserve"> PAGEREF _Toc221265518 \h </w:instrText>
            </w:r>
            <w:r w:rsidR="00A55AD1">
              <w:rPr>
                <w:webHidden/>
              </w:rPr>
            </w:r>
            <w:r w:rsidR="00A55AD1">
              <w:rPr>
                <w:webHidden/>
              </w:rPr>
              <w:fldChar w:fldCharType="separate"/>
            </w:r>
            <w:r w:rsidR="00A55AD1">
              <w:rPr>
                <w:webHidden/>
              </w:rPr>
              <w:t>9</w:t>
            </w:r>
            <w:r w:rsidR="00A55AD1">
              <w:rPr>
                <w:webHidden/>
              </w:rPr>
              <w:fldChar w:fldCharType="end"/>
            </w:r>
          </w:hyperlink>
        </w:p>
        <w:p w14:paraId="21803789" w14:textId="77777777" w:rsidR="00A55AD1" w:rsidRDefault="00502A36">
          <w:pPr>
            <w:pStyle w:val="TOC2"/>
            <w:rPr>
              <w:rFonts w:eastAsiaTheme="minorEastAsia"/>
              <w:b w:val="0"/>
              <w:bCs w:val="0"/>
              <w:lang w:eastAsia="en-GB"/>
            </w:rPr>
          </w:pPr>
          <w:hyperlink w:anchor="_Toc221265519" w:history="1">
            <w:r w:rsidR="00A55AD1" w:rsidRPr="002906C2">
              <w:rPr>
                <w:rStyle w:val="Hyperlink"/>
              </w:rPr>
              <w:t>Processed Foods</w:t>
            </w:r>
            <w:r w:rsidR="00A55AD1">
              <w:rPr>
                <w:webHidden/>
              </w:rPr>
              <w:tab/>
            </w:r>
            <w:r w:rsidR="00A55AD1">
              <w:rPr>
                <w:webHidden/>
              </w:rPr>
              <w:fldChar w:fldCharType="begin"/>
            </w:r>
            <w:r w:rsidR="00A55AD1">
              <w:rPr>
                <w:webHidden/>
              </w:rPr>
              <w:instrText xml:space="preserve"> PAGEREF _Toc221265519 \h </w:instrText>
            </w:r>
            <w:r w:rsidR="00A55AD1">
              <w:rPr>
                <w:webHidden/>
              </w:rPr>
            </w:r>
            <w:r w:rsidR="00A55AD1">
              <w:rPr>
                <w:webHidden/>
              </w:rPr>
              <w:fldChar w:fldCharType="separate"/>
            </w:r>
            <w:r w:rsidR="00A55AD1">
              <w:rPr>
                <w:webHidden/>
              </w:rPr>
              <w:t>9</w:t>
            </w:r>
            <w:r w:rsidR="00A55AD1">
              <w:rPr>
                <w:webHidden/>
              </w:rPr>
              <w:fldChar w:fldCharType="end"/>
            </w:r>
          </w:hyperlink>
        </w:p>
        <w:p w14:paraId="4EDF465B" w14:textId="77777777" w:rsidR="00A55AD1" w:rsidRDefault="00502A36">
          <w:pPr>
            <w:pStyle w:val="TOC2"/>
            <w:rPr>
              <w:rFonts w:eastAsiaTheme="minorEastAsia"/>
              <w:b w:val="0"/>
              <w:bCs w:val="0"/>
              <w:lang w:eastAsia="en-GB"/>
            </w:rPr>
          </w:pPr>
          <w:hyperlink w:anchor="_Toc221265520" w:history="1">
            <w:r w:rsidR="00A55AD1" w:rsidRPr="002906C2">
              <w:rPr>
                <w:rStyle w:val="Hyperlink"/>
              </w:rPr>
              <w:t>Healthy Dessert Options</w:t>
            </w:r>
            <w:r w:rsidR="00A55AD1">
              <w:rPr>
                <w:webHidden/>
              </w:rPr>
              <w:tab/>
            </w:r>
            <w:r w:rsidR="00A55AD1">
              <w:rPr>
                <w:webHidden/>
              </w:rPr>
              <w:fldChar w:fldCharType="begin"/>
            </w:r>
            <w:r w:rsidR="00A55AD1">
              <w:rPr>
                <w:webHidden/>
              </w:rPr>
              <w:instrText xml:space="preserve"> PAGEREF _Toc221265520 \h </w:instrText>
            </w:r>
            <w:r w:rsidR="00A55AD1">
              <w:rPr>
                <w:webHidden/>
              </w:rPr>
            </w:r>
            <w:r w:rsidR="00A55AD1">
              <w:rPr>
                <w:webHidden/>
              </w:rPr>
              <w:fldChar w:fldCharType="separate"/>
            </w:r>
            <w:r w:rsidR="00A55AD1">
              <w:rPr>
                <w:webHidden/>
              </w:rPr>
              <w:t>9</w:t>
            </w:r>
            <w:r w:rsidR="00A55AD1">
              <w:rPr>
                <w:webHidden/>
              </w:rPr>
              <w:fldChar w:fldCharType="end"/>
            </w:r>
          </w:hyperlink>
        </w:p>
        <w:p w14:paraId="669AF041" w14:textId="77777777" w:rsidR="00A55AD1" w:rsidRDefault="00502A36">
          <w:pPr>
            <w:pStyle w:val="TOC2"/>
            <w:rPr>
              <w:rFonts w:eastAsiaTheme="minorEastAsia"/>
              <w:b w:val="0"/>
              <w:bCs w:val="0"/>
              <w:lang w:eastAsia="en-GB"/>
            </w:rPr>
          </w:pPr>
          <w:hyperlink w:anchor="_Toc221265521" w:history="1">
            <w:r w:rsidR="00A55AD1" w:rsidRPr="002906C2">
              <w:rPr>
                <w:rStyle w:val="Hyperlink"/>
              </w:rPr>
              <w:t>Special Diets</w:t>
            </w:r>
            <w:r w:rsidR="00A55AD1">
              <w:rPr>
                <w:webHidden/>
              </w:rPr>
              <w:tab/>
            </w:r>
            <w:r w:rsidR="00A55AD1">
              <w:rPr>
                <w:webHidden/>
              </w:rPr>
              <w:fldChar w:fldCharType="begin"/>
            </w:r>
            <w:r w:rsidR="00A55AD1">
              <w:rPr>
                <w:webHidden/>
              </w:rPr>
              <w:instrText xml:space="preserve"> PAGEREF _Toc221265521 \h </w:instrText>
            </w:r>
            <w:r w:rsidR="00A55AD1">
              <w:rPr>
                <w:webHidden/>
              </w:rPr>
            </w:r>
            <w:r w:rsidR="00A55AD1">
              <w:rPr>
                <w:webHidden/>
              </w:rPr>
              <w:fldChar w:fldCharType="separate"/>
            </w:r>
            <w:r w:rsidR="00A55AD1">
              <w:rPr>
                <w:webHidden/>
              </w:rPr>
              <w:t>9</w:t>
            </w:r>
            <w:r w:rsidR="00A55AD1">
              <w:rPr>
                <w:webHidden/>
              </w:rPr>
              <w:fldChar w:fldCharType="end"/>
            </w:r>
          </w:hyperlink>
        </w:p>
        <w:p w14:paraId="60FFD204" w14:textId="77777777" w:rsidR="00A55AD1" w:rsidRDefault="00502A36">
          <w:pPr>
            <w:pStyle w:val="TOC2"/>
            <w:rPr>
              <w:rFonts w:eastAsiaTheme="minorEastAsia"/>
              <w:b w:val="0"/>
              <w:bCs w:val="0"/>
              <w:lang w:eastAsia="en-GB"/>
            </w:rPr>
          </w:pPr>
          <w:hyperlink w:anchor="_Toc221265522" w:history="1">
            <w:r w:rsidR="00A55AD1" w:rsidRPr="002906C2">
              <w:rPr>
                <w:rStyle w:val="Hyperlink"/>
              </w:rPr>
              <w:t>Guidance on Portion Sizes</w:t>
            </w:r>
            <w:r w:rsidR="00A55AD1">
              <w:rPr>
                <w:webHidden/>
              </w:rPr>
              <w:tab/>
            </w:r>
            <w:r w:rsidR="00A55AD1">
              <w:rPr>
                <w:webHidden/>
              </w:rPr>
              <w:fldChar w:fldCharType="begin"/>
            </w:r>
            <w:r w:rsidR="00A55AD1">
              <w:rPr>
                <w:webHidden/>
              </w:rPr>
              <w:instrText xml:space="preserve"> PAGEREF _Toc221265522 \h </w:instrText>
            </w:r>
            <w:r w:rsidR="00A55AD1">
              <w:rPr>
                <w:webHidden/>
              </w:rPr>
            </w:r>
            <w:r w:rsidR="00A55AD1">
              <w:rPr>
                <w:webHidden/>
              </w:rPr>
              <w:fldChar w:fldCharType="separate"/>
            </w:r>
            <w:r w:rsidR="00A55AD1">
              <w:rPr>
                <w:webHidden/>
              </w:rPr>
              <w:t>10</w:t>
            </w:r>
            <w:r w:rsidR="00A55AD1">
              <w:rPr>
                <w:webHidden/>
              </w:rPr>
              <w:fldChar w:fldCharType="end"/>
            </w:r>
          </w:hyperlink>
        </w:p>
        <w:p w14:paraId="5128CC94" w14:textId="77777777" w:rsidR="00A55AD1" w:rsidRDefault="00502A36">
          <w:pPr>
            <w:pStyle w:val="TOC2"/>
            <w:rPr>
              <w:rFonts w:eastAsiaTheme="minorEastAsia"/>
              <w:b w:val="0"/>
              <w:bCs w:val="0"/>
              <w:lang w:eastAsia="en-GB"/>
            </w:rPr>
          </w:pPr>
          <w:hyperlink w:anchor="_Toc221265523" w:history="1">
            <w:r w:rsidR="00A55AD1" w:rsidRPr="002906C2">
              <w:rPr>
                <w:rStyle w:val="Hyperlink"/>
              </w:rPr>
              <w:t>Monitoring &amp; Review of packed lunches</w:t>
            </w:r>
            <w:r w:rsidR="00A55AD1">
              <w:rPr>
                <w:webHidden/>
              </w:rPr>
              <w:tab/>
            </w:r>
            <w:r w:rsidR="00A55AD1">
              <w:rPr>
                <w:webHidden/>
              </w:rPr>
              <w:fldChar w:fldCharType="begin"/>
            </w:r>
            <w:r w:rsidR="00A55AD1">
              <w:rPr>
                <w:webHidden/>
              </w:rPr>
              <w:instrText xml:space="preserve"> PAGEREF _Toc221265523 \h </w:instrText>
            </w:r>
            <w:r w:rsidR="00A55AD1">
              <w:rPr>
                <w:webHidden/>
              </w:rPr>
            </w:r>
            <w:r w:rsidR="00A55AD1">
              <w:rPr>
                <w:webHidden/>
              </w:rPr>
              <w:fldChar w:fldCharType="separate"/>
            </w:r>
            <w:r w:rsidR="00A55AD1">
              <w:rPr>
                <w:webHidden/>
              </w:rPr>
              <w:t>10</w:t>
            </w:r>
            <w:r w:rsidR="00A55AD1">
              <w:rPr>
                <w:webHidden/>
              </w:rPr>
              <w:fldChar w:fldCharType="end"/>
            </w:r>
          </w:hyperlink>
        </w:p>
        <w:p w14:paraId="253D1D8A" w14:textId="77777777" w:rsidR="00A55AD1" w:rsidRDefault="00502A36">
          <w:pPr>
            <w:pStyle w:val="TOC2"/>
            <w:rPr>
              <w:rFonts w:eastAsiaTheme="minorEastAsia"/>
              <w:b w:val="0"/>
              <w:bCs w:val="0"/>
              <w:lang w:eastAsia="en-GB"/>
            </w:rPr>
          </w:pPr>
          <w:hyperlink w:anchor="_Toc221265524" w:history="1">
            <w:r w:rsidR="00A55AD1" w:rsidRPr="002906C2">
              <w:rPr>
                <w:rStyle w:val="Hyperlink"/>
              </w:rPr>
              <w:t>Introducing a Variety of Tastes and Textures</w:t>
            </w:r>
            <w:r w:rsidR="00A55AD1">
              <w:rPr>
                <w:webHidden/>
              </w:rPr>
              <w:tab/>
            </w:r>
            <w:r w:rsidR="00A55AD1">
              <w:rPr>
                <w:webHidden/>
              </w:rPr>
              <w:fldChar w:fldCharType="begin"/>
            </w:r>
            <w:r w:rsidR="00A55AD1">
              <w:rPr>
                <w:webHidden/>
              </w:rPr>
              <w:instrText xml:space="preserve"> PAGEREF _Toc221265524 \h </w:instrText>
            </w:r>
            <w:r w:rsidR="00A55AD1">
              <w:rPr>
                <w:webHidden/>
              </w:rPr>
            </w:r>
            <w:r w:rsidR="00A55AD1">
              <w:rPr>
                <w:webHidden/>
              </w:rPr>
              <w:fldChar w:fldCharType="separate"/>
            </w:r>
            <w:r w:rsidR="00A55AD1">
              <w:rPr>
                <w:webHidden/>
              </w:rPr>
              <w:t>10</w:t>
            </w:r>
            <w:r w:rsidR="00A55AD1">
              <w:rPr>
                <w:webHidden/>
              </w:rPr>
              <w:fldChar w:fldCharType="end"/>
            </w:r>
          </w:hyperlink>
        </w:p>
        <w:p w14:paraId="34A2ED75" w14:textId="77777777" w:rsidR="00A55AD1" w:rsidRDefault="00502A36">
          <w:pPr>
            <w:pStyle w:val="TOC2"/>
            <w:rPr>
              <w:rFonts w:eastAsiaTheme="minorEastAsia"/>
              <w:b w:val="0"/>
              <w:bCs w:val="0"/>
              <w:lang w:eastAsia="en-GB"/>
            </w:rPr>
          </w:pPr>
          <w:hyperlink w:anchor="_Toc221265525" w:history="1">
            <w:r w:rsidR="00A55AD1" w:rsidRPr="002906C2">
              <w:rPr>
                <w:rStyle w:val="Hyperlink"/>
              </w:rPr>
              <w:t>Fun and Positive Mealtimes</w:t>
            </w:r>
            <w:r w:rsidR="00A55AD1">
              <w:rPr>
                <w:webHidden/>
              </w:rPr>
              <w:tab/>
            </w:r>
            <w:r w:rsidR="00A55AD1">
              <w:rPr>
                <w:webHidden/>
              </w:rPr>
              <w:fldChar w:fldCharType="begin"/>
            </w:r>
            <w:r w:rsidR="00A55AD1">
              <w:rPr>
                <w:webHidden/>
              </w:rPr>
              <w:instrText xml:space="preserve"> PAGEREF _Toc221265525 \h </w:instrText>
            </w:r>
            <w:r w:rsidR="00A55AD1">
              <w:rPr>
                <w:webHidden/>
              </w:rPr>
            </w:r>
            <w:r w:rsidR="00A55AD1">
              <w:rPr>
                <w:webHidden/>
              </w:rPr>
              <w:fldChar w:fldCharType="separate"/>
            </w:r>
            <w:r w:rsidR="00A55AD1">
              <w:rPr>
                <w:webHidden/>
              </w:rPr>
              <w:t>10</w:t>
            </w:r>
            <w:r w:rsidR="00A55AD1">
              <w:rPr>
                <w:webHidden/>
              </w:rPr>
              <w:fldChar w:fldCharType="end"/>
            </w:r>
          </w:hyperlink>
        </w:p>
        <w:p w14:paraId="697C6F6D" w14:textId="77777777" w:rsidR="00A55AD1" w:rsidRDefault="00502A36">
          <w:pPr>
            <w:pStyle w:val="TOC2"/>
            <w:rPr>
              <w:rFonts w:eastAsiaTheme="minorEastAsia"/>
              <w:b w:val="0"/>
              <w:bCs w:val="0"/>
              <w:lang w:eastAsia="en-GB"/>
            </w:rPr>
          </w:pPr>
          <w:hyperlink w:anchor="_Toc221265526" w:history="1">
            <w:r w:rsidR="00A55AD1" w:rsidRPr="002906C2">
              <w:rPr>
                <w:rStyle w:val="Hyperlink"/>
              </w:rPr>
              <w:t>Positive Eating Behaviours</w:t>
            </w:r>
            <w:r w:rsidR="00A55AD1">
              <w:rPr>
                <w:webHidden/>
              </w:rPr>
              <w:tab/>
            </w:r>
            <w:r w:rsidR="00A55AD1">
              <w:rPr>
                <w:webHidden/>
              </w:rPr>
              <w:fldChar w:fldCharType="begin"/>
            </w:r>
            <w:r w:rsidR="00A55AD1">
              <w:rPr>
                <w:webHidden/>
              </w:rPr>
              <w:instrText xml:space="preserve"> PAGEREF _Toc221265526 \h </w:instrText>
            </w:r>
            <w:r w:rsidR="00A55AD1">
              <w:rPr>
                <w:webHidden/>
              </w:rPr>
            </w:r>
            <w:r w:rsidR="00A55AD1">
              <w:rPr>
                <w:webHidden/>
              </w:rPr>
              <w:fldChar w:fldCharType="separate"/>
            </w:r>
            <w:r w:rsidR="00A55AD1">
              <w:rPr>
                <w:webHidden/>
              </w:rPr>
              <w:t>10</w:t>
            </w:r>
            <w:r w:rsidR="00A55AD1">
              <w:rPr>
                <w:webHidden/>
              </w:rPr>
              <w:fldChar w:fldCharType="end"/>
            </w:r>
          </w:hyperlink>
        </w:p>
        <w:p w14:paraId="65CBA534" w14:textId="77777777" w:rsidR="00A55AD1" w:rsidRDefault="00502A36">
          <w:pPr>
            <w:pStyle w:val="TOC2"/>
            <w:rPr>
              <w:rFonts w:eastAsiaTheme="minorEastAsia"/>
              <w:b w:val="0"/>
              <w:bCs w:val="0"/>
              <w:lang w:eastAsia="en-GB"/>
            </w:rPr>
          </w:pPr>
          <w:hyperlink w:anchor="_Toc221265527" w:history="1">
            <w:r w:rsidR="00A55AD1" w:rsidRPr="002906C2">
              <w:rPr>
                <w:rStyle w:val="Hyperlink"/>
              </w:rPr>
              <w:t>Food Education</w:t>
            </w:r>
            <w:r w:rsidR="00A55AD1">
              <w:rPr>
                <w:webHidden/>
              </w:rPr>
              <w:tab/>
            </w:r>
            <w:r w:rsidR="00A55AD1">
              <w:rPr>
                <w:webHidden/>
              </w:rPr>
              <w:fldChar w:fldCharType="begin"/>
            </w:r>
            <w:r w:rsidR="00A55AD1">
              <w:rPr>
                <w:webHidden/>
              </w:rPr>
              <w:instrText xml:space="preserve"> PAGEREF _Toc221265527 \h </w:instrText>
            </w:r>
            <w:r w:rsidR="00A55AD1">
              <w:rPr>
                <w:webHidden/>
              </w:rPr>
            </w:r>
            <w:r w:rsidR="00A55AD1">
              <w:rPr>
                <w:webHidden/>
              </w:rPr>
              <w:fldChar w:fldCharType="separate"/>
            </w:r>
            <w:r w:rsidR="00A55AD1">
              <w:rPr>
                <w:webHidden/>
              </w:rPr>
              <w:t>10</w:t>
            </w:r>
            <w:r w:rsidR="00A55AD1">
              <w:rPr>
                <w:webHidden/>
              </w:rPr>
              <w:fldChar w:fldCharType="end"/>
            </w:r>
          </w:hyperlink>
        </w:p>
        <w:p w14:paraId="508D985A" w14:textId="77777777" w:rsidR="00A55AD1" w:rsidRDefault="00502A36">
          <w:pPr>
            <w:pStyle w:val="TOC2"/>
            <w:rPr>
              <w:rFonts w:eastAsiaTheme="minorEastAsia"/>
              <w:b w:val="0"/>
              <w:bCs w:val="0"/>
              <w:lang w:eastAsia="en-GB"/>
            </w:rPr>
          </w:pPr>
          <w:hyperlink w:anchor="_Toc221265528" w:history="1">
            <w:r w:rsidR="00A55AD1" w:rsidRPr="002906C2">
              <w:rPr>
                <w:rStyle w:val="Hyperlink"/>
              </w:rPr>
              <w:t>Fussy Eating</w:t>
            </w:r>
            <w:r w:rsidR="00A55AD1">
              <w:rPr>
                <w:webHidden/>
              </w:rPr>
              <w:tab/>
            </w:r>
            <w:r w:rsidR="00A55AD1">
              <w:rPr>
                <w:webHidden/>
              </w:rPr>
              <w:fldChar w:fldCharType="begin"/>
            </w:r>
            <w:r w:rsidR="00A55AD1">
              <w:rPr>
                <w:webHidden/>
              </w:rPr>
              <w:instrText xml:space="preserve"> PAGEREF _Toc221265528 \h </w:instrText>
            </w:r>
            <w:r w:rsidR="00A55AD1">
              <w:rPr>
                <w:webHidden/>
              </w:rPr>
            </w:r>
            <w:r w:rsidR="00A55AD1">
              <w:rPr>
                <w:webHidden/>
              </w:rPr>
              <w:fldChar w:fldCharType="separate"/>
            </w:r>
            <w:r w:rsidR="00A55AD1">
              <w:rPr>
                <w:webHidden/>
              </w:rPr>
              <w:t>10</w:t>
            </w:r>
            <w:r w:rsidR="00A55AD1">
              <w:rPr>
                <w:webHidden/>
              </w:rPr>
              <w:fldChar w:fldCharType="end"/>
            </w:r>
          </w:hyperlink>
        </w:p>
        <w:p w14:paraId="631A9414" w14:textId="77777777" w:rsidR="00A55AD1" w:rsidRDefault="00502A36">
          <w:pPr>
            <w:pStyle w:val="TOC2"/>
            <w:rPr>
              <w:rFonts w:eastAsiaTheme="minorEastAsia"/>
              <w:b w:val="0"/>
              <w:bCs w:val="0"/>
              <w:lang w:eastAsia="en-GB"/>
            </w:rPr>
          </w:pPr>
          <w:hyperlink w:anchor="_Toc221265529" w:history="1">
            <w:r w:rsidR="00A55AD1" w:rsidRPr="002906C2">
              <w:rPr>
                <w:rStyle w:val="Hyperlink"/>
              </w:rPr>
              <w:t>Food Hygiene</w:t>
            </w:r>
            <w:r w:rsidR="00A55AD1">
              <w:rPr>
                <w:webHidden/>
              </w:rPr>
              <w:tab/>
            </w:r>
            <w:r w:rsidR="00A55AD1">
              <w:rPr>
                <w:webHidden/>
              </w:rPr>
              <w:fldChar w:fldCharType="begin"/>
            </w:r>
            <w:r w:rsidR="00A55AD1">
              <w:rPr>
                <w:webHidden/>
              </w:rPr>
              <w:instrText xml:space="preserve"> PAGEREF _Toc221265529 \h </w:instrText>
            </w:r>
            <w:r w:rsidR="00A55AD1">
              <w:rPr>
                <w:webHidden/>
              </w:rPr>
            </w:r>
            <w:r w:rsidR="00A55AD1">
              <w:rPr>
                <w:webHidden/>
              </w:rPr>
              <w:fldChar w:fldCharType="separate"/>
            </w:r>
            <w:r w:rsidR="00A55AD1">
              <w:rPr>
                <w:webHidden/>
              </w:rPr>
              <w:t>11</w:t>
            </w:r>
            <w:r w:rsidR="00A55AD1">
              <w:rPr>
                <w:webHidden/>
              </w:rPr>
              <w:fldChar w:fldCharType="end"/>
            </w:r>
          </w:hyperlink>
        </w:p>
        <w:p w14:paraId="0DAFA5E0" w14:textId="77777777" w:rsidR="00A55AD1" w:rsidRDefault="00502A36">
          <w:pPr>
            <w:pStyle w:val="TOC2"/>
            <w:rPr>
              <w:rFonts w:eastAsiaTheme="minorEastAsia"/>
              <w:b w:val="0"/>
              <w:bCs w:val="0"/>
              <w:lang w:eastAsia="en-GB"/>
            </w:rPr>
          </w:pPr>
          <w:hyperlink w:anchor="_Toc221265530" w:history="1">
            <w:r w:rsidR="00A55AD1" w:rsidRPr="002906C2">
              <w:rPr>
                <w:rStyle w:val="Hyperlink"/>
              </w:rPr>
              <w:t>Cultural Differences</w:t>
            </w:r>
            <w:r w:rsidR="00A55AD1">
              <w:rPr>
                <w:webHidden/>
              </w:rPr>
              <w:tab/>
            </w:r>
            <w:r w:rsidR="00A55AD1">
              <w:rPr>
                <w:webHidden/>
              </w:rPr>
              <w:fldChar w:fldCharType="begin"/>
            </w:r>
            <w:r w:rsidR="00A55AD1">
              <w:rPr>
                <w:webHidden/>
              </w:rPr>
              <w:instrText xml:space="preserve"> PAGEREF _Toc221265530 \h </w:instrText>
            </w:r>
            <w:r w:rsidR="00A55AD1">
              <w:rPr>
                <w:webHidden/>
              </w:rPr>
            </w:r>
            <w:r w:rsidR="00A55AD1">
              <w:rPr>
                <w:webHidden/>
              </w:rPr>
              <w:fldChar w:fldCharType="separate"/>
            </w:r>
            <w:r w:rsidR="00A55AD1">
              <w:rPr>
                <w:webHidden/>
              </w:rPr>
              <w:t>11</w:t>
            </w:r>
            <w:r w:rsidR="00A55AD1">
              <w:rPr>
                <w:webHidden/>
              </w:rPr>
              <w:fldChar w:fldCharType="end"/>
            </w:r>
          </w:hyperlink>
        </w:p>
        <w:p w14:paraId="267B375A" w14:textId="77777777" w:rsidR="00A55AD1" w:rsidRDefault="00502A36">
          <w:pPr>
            <w:pStyle w:val="TOC2"/>
            <w:rPr>
              <w:rFonts w:eastAsiaTheme="minorEastAsia"/>
              <w:b w:val="0"/>
              <w:bCs w:val="0"/>
              <w:lang w:eastAsia="en-GB"/>
            </w:rPr>
          </w:pPr>
          <w:hyperlink w:anchor="_Toc221265531" w:history="1">
            <w:r w:rsidR="00A55AD1" w:rsidRPr="002906C2">
              <w:rPr>
                <w:rStyle w:val="Hyperlink"/>
              </w:rPr>
              <w:t>Celebrations/ Events</w:t>
            </w:r>
            <w:r w:rsidR="00A55AD1">
              <w:rPr>
                <w:webHidden/>
              </w:rPr>
              <w:tab/>
            </w:r>
            <w:r w:rsidR="00A55AD1">
              <w:rPr>
                <w:webHidden/>
              </w:rPr>
              <w:fldChar w:fldCharType="begin"/>
            </w:r>
            <w:r w:rsidR="00A55AD1">
              <w:rPr>
                <w:webHidden/>
              </w:rPr>
              <w:instrText xml:space="preserve"> PAGEREF _Toc221265531 \h </w:instrText>
            </w:r>
            <w:r w:rsidR="00A55AD1">
              <w:rPr>
                <w:webHidden/>
              </w:rPr>
            </w:r>
            <w:r w:rsidR="00A55AD1">
              <w:rPr>
                <w:webHidden/>
              </w:rPr>
              <w:fldChar w:fldCharType="separate"/>
            </w:r>
            <w:r w:rsidR="00A55AD1">
              <w:rPr>
                <w:webHidden/>
              </w:rPr>
              <w:t>11</w:t>
            </w:r>
            <w:r w:rsidR="00A55AD1">
              <w:rPr>
                <w:webHidden/>
              </w:rPr>
              <w:fldChar w:fldCharType="end"/>
            </w:r>
          </w:hyperlink>
        </w:p>
        <w:p w14:paraId="60073B47" w14:textId="77777777" w:rsidR="00A55AD1" w:rsidRDefault="00502A36">
          <w:pPr>
            <w:pStyle w:val="TOC2"/>
            <w:rPr>
              <w:rFonts w:eastAsiaTheme="minorEastAsia"/>
              <w:b w:val="0"/>
              <w:bCs w:val="0"/>
              <w:lang w:eastAsia="en-GB"/>
            </w:rPr>
          </w:pPr>
          <w:hyperlink w:anchor="_Toc221265532" w:history="1">
            <w:r w:rsidR="00A55AD1" w:rsidRPr="002906C2">
              <w:rPr>
                <w:rStyle w:val="Hyperlink"/>
              </w:rPr>
              <w:t>Staff Training</w:t>
            </w:r>
            <w:r w:rsidR="00A55AD1">
              <w:rPr>
                <w:webHidden/>
              </w:rPr>
              <w:tab/>
            </w:r>
            <w:r w:rsidR="00A55AD1">
              <w:rPr>
                <w:webHidden/>
              </w:rPr>
              <w:fldChar w:fldCharType="begin"/>
            </w:r>
            <w:r w:rsidR="00A55AD1">
              <w:rPr>
                <w:webHidden/>
              </w:rPr>
              <w:instrText xml:space="preserve"> PAGEREF _Toc221265532 \h </w:instrText>
            </w:r>
            <w:r w:rsidR="00A55AD1">
              <w:rPr>
                <w:webHidden/>
              </w:rPr>
            </w:r>
            <w:r w:rsidR="00A55AD1">
              <w:rPr>
                <w:webHidden/>
              </w:rPr>
              <w:fldChar w:fldCharType="separate"/>
            </w:r>
            <w:r w:rsidR="00A55AD1">
              <w:rPr>
                <w:webHidden/>
              </w:rPr>
              <w:t>11</w:t>
            </w:r>
            <w:r w:rsidR="00A55AD1">
              <w:rPr>
                <w:webHidden/>
              </w:rPr>
              <w:fldChar w:fldCharType="end"/>
            </w:r>
          </w:hyperlink>
        </w:p>
        <w:p w14:paraId="107A0CDB" w14:textId="77777777" w:rsidR="00A55AD1" w:rsidRDefault="00502A36">
          <w:pPr>
            <w:pStyle w:val="TOC2"/>
            <w:rPr>
              <w:rFonts w:eastAsiaTheme="minorEastAsia"/>
              <w:b w:val="0"/>
              <w:bCs w:val="0"/>
              <w:lang w:eastAsia="en-GB"/>
            </w:rPr>
          </w:pPr>
          <w:hyperlink w:anchor="_Toc221265533" w:history="1">
            <w:r w:rsidR="00A55AD1" w:rsidRPr="002906C2">
              <w:rPr>
                <w:rStyle w:val="Hyperlink"/>
              </w:rPr>
              <w:t>Support &amp; Guidance</w:t>
            </w:r>
            <w:r w:rsidR="00A55AD1">
              <w:rPr>
                <w:webHidden/>
              </w:rPr>
              <w:tab/>
            </w:r>
            <w:r w:rsidR="00A55AD1">
              <w:rPr>
                <w:webHidden/>
              </w:rPr>
              <w:fldChar w:fldCharType="begin"/>
            </w:r>
            <w:r w:rsidR="00A55AD1">
              <w:rPr>
                <w:webHidden/>
              </w:rPr>
              <w:instrText xml:space="preserve"> PAGEREF _Toc221265533 \h </w:instrText>
            </w:r>
            <w:r w:rsidR="00A55AD1">
              <w:rPr>
                <w:webHidden/>
              </w:rPr>
            </w:r>
            <w:r w:rsidR="00A55AD1">
              <w:rPr>
                <w:webHidden/>
              </w:rPr>
              <w:fldChar w:fldCharType="separate"/>
            </w:r>
            <w:r w:rsidR="00A55AD1">
              <w:rPr>
                <w:webHidden/>
              </w:rPr>
              <w:t>11</w:t>
            </w:r>
            <w:r w:rsidR="00A55AD1">
              <w:rPr>
                <w:webHidden/>
              </w:rPr>
              <w:fldChar w:fldCharType="end"/>
            </w:r>
          </w:hyperlink>
        </w:p>
        <w:p w14:paraId="354BDCEA" w14:textId="77777777" w:rsidR="005B1E14" w:rsidRPr="00A07CD1" w:rsidRDefault="00D00A6F" w:rsidP="00A07CD1">
          <w:r>
            <w:rPr>
              <w:b/>
              <w:bCs/>
              <w:noProof/>
            </w:rPr>
            <w:fldChar w:fldCharType="end"/>
          </w:r>
        </w:p>
      </w:sdtContent>
    </w:sdt>
    <w:p w14:paraId="3A66CF0E" w14:textId="77777777" w:rsidR="00B550AB" w:rsidRDefault="00B550AB">
      <w:pPr>
        <w:rPr>
          <w:rFonts w:asciiTheme="majorHAnsi" w:eastAsiaTheme="majorEastAsia" w:hAnsiTheme="majorHAnsi" w:cstheme="majorBidi"/>
          <w:sz w:val="32"/>
          <w:szCs w:val="32"/>
        </w:rPr>
      </w:pPr>
      <w:bookmarkStart w:id="1" w:name="_Int_ri4ktyud"/>
      <w:r>
        <w:br w:type="page"/>
      </w:r>
    </w:p>
    <w:p w14:paraId="152221F5" w14:textId="77777777" w:rsidR="000A32D7" w:rsidRDefault="000A32D7" w:rsidP="000A32D7">
      <w:pPr>
        <w:pStyle w:val="Heading2"/>
        <w:spacing w:after="240"/>
      </w:pPr>
      <w:bookmarkStart w:id="2" w:name="_Toc221265505"/>
      <w:bookmarkEnd w:id="1"/>
      <w:r>
        <w:lastRenderedPageBreak/>
        <w:t>Statement of Intent</w:t>
      </w:r>
      <w:bookmarkEnd w:id="2"/>
    </w:p>
    <w:p w14:paraId="597D6D9F" w14:textId="77777777" w:rsidR="000A32D7" w:rsidRPr="000A32D7" w:rsidRDefault="00A55AD1" w:rsidP="000A32D7">
      <w:r>
        <w:t>At Adderley Nursery School, w</w:t>
      </w:r>
      <w:r w:rsidR="000A32D7" w:rsidRPr="000A32D7">
        <w:t xml:space="preserve">e recognise the importance of safe eating, introducing healthy foods and good eating behaviours at an early age to promote </w:t>
      </w:r>
      <w:r w:rsidR="000A32D7">
        <w:t xml:space="preserve">safety, </w:t>
      </w:r>
      <w:r w:rsidR="000A32D7" w:rsidRPr="000A32D7">
        <w:t xml:space="preserve">healthy weight and good oral health. </w:t>
      </w:r>
    </w:p>
    <w:p w14:paraId="3BE360C0" w14:textId="77777777" w:rsidR="000A32D7" w:rsidRPr="000A32D7" w:rsidRDefault="000A32D7" w:rsidP="000A32D7">
      <w:r w:rsidRPr="000A32D7">
        <w:t>This policy aims to:</w:t>
      </w:r>
    </w:p>
    <w:p w14:paraId="1D03867C" w14:textId="77777777" w:rsidR="000A32D7" w:rsidRDefault="000A32D7" w:rsidP="000A32D7">
      <w:pPr>
        <w:pStyle w:val="ListParagraph"/>
        <w:numPr>
          <w:ilvl w:val="0"/>
          <w:numId w:val="11"/>
        </w:numPr>
      </w:pPr>
      <w:r>
        <w:t>ensure safe eating procedures are in place in our nursery schools</w:t>
      </w:r>
    </w:p>
    <w:p w14:paraId="2B4B09A2" w14:textId="77777777" w:rsidR="000A32D7" w:rsidRPr="000A32D7" w:rsidRDefault="000A32D7" w:rsidP="000A32D7">
      <w:pPr>
        <w:pStyle w:val="ListParagraph"/>
        <w:numPr>
          <w:ilvl w:val="0"/>
          <w:numId w:val="11"/>
        </w:numPr>
      </w:pPr>
      <w:r w:rsidRPr="000A32D7">
        <w:t>ensure that all aspects of food and nutrition in our setting promote the health and wellbeing of children, families, carers, and staff; provide a hygienic, healthy environment wherever food is offered; and promote healthy eating habits that will lead to lifelong health and wellbeing</w:t>
      </w:r>
    </w:p>
    <w:p w14:paraId="78BD435F" w14:textId="77777777" w:rsidR="000A32D7" w:rsidRPr="000A32D7" w:rsidRDefault="000A32D7" w:rsidP="000A32D7">
      <w:pPr>
        <w:numPr>
          <w:ilvl w:val="0"/>
          <w:numId w:val="11"/>
        </w:numPr>
      </w:pPr>
      <w:r w:rsidRPr="000A32D7">
        <w:t>reduce intake of sugar in children’s diet to prevent tooth decay and excessive weight gain</w:t>
      </w:r>
    </w:p>
    <w:p w14:paraId="0FCE8435" w14:textId="77777777" w:rsidR="000A32D7" w:rsidRPr="000A32D7" w:rsidRDefault="000A32D7" w:rsidP="000A32D7">
      <w:pPr>
        <w:numPr>
          <w:ilvl w:val="0"/>
          <w:numId w:val="11"/>
        </w:numPr>
      </w:pPr>
      <w:r w:rsidRPr="000A32D7">
        <w:t>prevent poor speech and language development which can be caused by inappropriate use of drinking vessels and tooth decay</w:t>
      </w:r>
    </w:p>
    <w:p w14:paraId="00B29FED" w14:textId="77777777" w:rsidR="000A32D7" w:rsidRPr="000A32D7" w:rsidRDefault="000A32D7" w:rsidP="000A32D7">
      <w:pPr>
        <w:numPr>
          <w:ilvl w:val="0"/>
          <w:numId w:val="11"/>
        </w:numPr>
      </w:pPr>
      <w:r w:rsidRPr="000A32D7">
        <w:t xml:space="preserve">encourage a happier and calmer population of children </w:t>
      </w:r>
    </w:p>
    <w:p w14:paraId="5FAE0330" w14:textId="77777777" w:rsidR="000A32D7" w:rsidRDefault="000A32D7" w:rsidP="000A32D7">
      <w:r w:rsidRPr="000A32D7">
        <w:t xml:space="preserve">As </w:t>
      </w:r>
      <w:r w:rsidR="005102E4">
        <w:t>nursery settings</w:t>
      </w:r>
      <w:r>
        <w:t>,</w:t>
      </w:r>
      <w:r w:rsidRPr="000A32D7">
        <w:t xml:space="preserve"> we are required to support </w:t>
      </w:r>
      <w:r>
        <w:t>parents</w:t>
      </w:r>
      <w:r w:rsidRPr="000A32D7">
        <w:t xml:space="preserve"> with information to help </w:t>
      </w:r>
      <w:r>
        <w:t xml:space="preserve">them </w:t>
      </w:r>
      <w:r w:rsidRPr="000A32D7">
        <w:t>to provide healthy meals</w:t>
      </w:r>
      <w:r>
        <w:t xml:space="preserve"> and snacks</w:t>
      </w:r>
      <w:r w:rsidRPr="000A32D7">
        <w:t xml:space="preserve"> for </w:t>
      </w:r>
      <w:r>
        <w:t xml:space="preserve">their child both at home and </w:t>
      </w:r>
      <w:r w:rsidRPr="000A32D7">
        <w:t xml:space="preserve">whilst onsite. To meet Ofsted welfare requirements and </w:t>
      </w:r>
      <w:r>
        <w:t>t</w:t>
      </w:r>
      <w:r w:rsidRPr="000A32D7">
        <w:t>he Department for Education</w:t>
      </w:r>
      <w:r>
        <w:t>’s</w:t>
      </w:r>
      <w:r w:rsidRPr="000A32D7">
        <w:t xml:space="preserve"> Nutrition Guidance, we are advised to limit the amount of ultra-processed, high fat, high salt or high sugar foods as these have a detrimental impact on their health and wellbeing.</w:t>
      </w:r>
    </w:p>
    <w:p w14:paraId="31BD3C34" w14:textId="77777777" w:rsidR="000A32D7" w:rsidRPr="000A32D7" w:rsidRDefault="000A32D7" w:rsidP="000A32D7">
      <w:r>
        <w:t>To limit the risk of choking, we follow guidance on safe eating in the Early Years from the Department for Education.</w:t>
      </w:r>
    </w:p>
    <w:p w14:paraId="43BB6E2F" w14:textId="77777777" w:rsidR="00A07CD1" w:rsidRDefault="0080134C" w:rsidP="00A07CD1">
      <w:pPr>
        <w:pStyle w:val="Heading1"/>
        <w:spacing w:after="240"/>
        <w:rPr>
          <w:color w:val="auto"/>
        </w:rPr>
      </w:pPr>
      <w:bookmarkStart w:id="3" w:name="_Toc221265506"/>
      <w:r>
        <w:rPr>
          <w:color w:val="auto"/>
        </w:rPr>
        <w:t>Food safety advice for children age 5 and under</w:t>
      </w:r>
      <w:bookmarkEnd w:id="3"/>
    </w:p>
    <w:p w14:paraId="087ECC02" w14:textId="77777777" w:rsidR="000A32D7" w:rsidRPr="000A32D7" w:rsidRDefault="000A32D7" w:rsidP="000A32D7">
      <w:pPr>
        <w:spacing w:line="276" w:lineRule="auto"/>
        <w:rPr>
          <w:rFonts w:cstheme="minorHAnsi"/>
        </w:rPr>
      </w:pPr>
      <w:r>
        <w:t>The content of this section of the policy has been written from the information and guidance on safe eating in the Early Years from the Department for Education. (</w:t>
      </w:r>
      <w:hyperlink r:id="rId9" w:history="1">
        <w:r>
          <w:rPr>
            <w:rStyle w:val="Hyperlink"/>
          </w:rPr>
          <w:t>Help for early years providers : Food safety</w:t>
        </w:r>
      </w:hyperlink>
      <w:r>
        <w:t>)</w:t>
      </w:r>
    </w:p>
    <w:p w14:paraId="03650E6B" w14:textId="77777777" w:rsidR="00A07CD1" w:rsidRPr="009F3A69" w:rsidRDefault="0080134C" w:rsidP="009F3A69">
      <w:pPr>
        <w:pStyle w:val="Heading2"/>
      </w:pPr>
      <w:bookmarkStart w:id="4" w:name="_Toc221265507"/>
      <w:r w:rsidRPr="009F3A69">
        <w:t>How to reduce the risk of choking</w:t>
      </w:r>
      <w:bookmarkEnd w:id="4"/>
    </w:p>
    <w:p w14:paraId="56E6E05B" w14:textId="77777777" w:rsidR="0080134C" w:rsidRDefault="0080134C" w:rsidP="0080134C">
      <w:pPr>
        <w:pStyle w:val="ListParagraph"/>
        <w:widowControl w:val="0"/>
        <w:overflowPunct w:val="0"/>
        <w:autoSpaceDE w:val="0"/>
        <w:autoSpaceDN w:val="0"/>
        <w:adjustRightInd w:val="0"/>
        <w:spacing w:after="0" w:line="276" w:lineRule="auto"/>
        <w:contextualSpacing w:val="0"/>
        <w:textAlignment w:val="baseline"/>
      </w:pPr>
    </w:p>
    <w:p w14:paraId="7239F9D1" w14:textId="77777777" w:rsidR="0080134C" w:rsidRPr="0080134C" w:rsidRDefault="0080134C" w:rsidP="0080134C">
      <w:pPr>
        <w:widowControl w:val="0"/>
        <w:overflowPunct w:val="0"/>
        <w:autoSpaceDE w:val="0"/>
        <w:autoSpaceDN w:val="0"/>
        <w:adjustRightInd w:val="0"/>
        <w:spacing w:after="0" w:line="276" w:lineRule="auto"/>
        <w:textAlignment w:val="baseline"/>
        <w:rPr>
          <w:rFonts w:cstheme="minorHAnsi"/>
        </w:rPr>
      </w:pPr>
      <w:r>
        <w:rPr>
          <w:rFonts w:cstheme="minorHAnsi"/>
        </w:rPr>
        <w:t xml:space="preserve">Children can choke on any food. To minimise the risk of choking, we will follow DfE advice </w:t>
      </w:r>
      <w:r w:rsidR="000B280E">
        <w:rPr>
          <w:rFonts w:cstheme="minorHAnsi"/>
        </w:rPr>
        <w:t>and</w:t>
      </w:r>
      <w:r>
        <w:rPr>
          <w:rFonts w:cstheme="minorHAnsi"/>
        </w:rPr>
        <w:t>:</w:t>
      </w:r>
    </w:p>
    <w:p w14:paraId="3531C34F"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remove any stones and pips from fruit before serving</w:t>
      </w:r>
    </w:p>
    <w:p w14:paraId="511E7541"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cut small round foods (like grapes, strawberries and cherry tomatoes) lengthways and into quarters</w:t>
      </w:r>
    </w:p>
    <w:p w14:paraId="18852A5D"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cut large fruits (like melon) and hard fruit or vegetables (like raw apple and carrot) into slices instead of small chunks</w:t>
      </w:r>
    </w:p>
    <w:p w14:paraId="47B6ECE7"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not offer raisins as a snack to children under 12 months (they can be chopped up as part of a meal)</w:t>
      </w:r>
    </w:p>
    <w:p w14:paraId="4FAB3FD2"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soften hard fruit and vegetables (like raw apple and carrot) and remove the skins when first given to babies from around 6 months</w:t>
      </w:r>
    </w:p>
    <w:p w14:paraId="77BC3653"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 xml:space="preserve">cut sausages into thin strips rather than chunks </w:t>
      </w:r>
    </w:p>
    <w:p w14:paraId="0A7D0298"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remove bones from meat or fish</w:t>
      </w:r>
    </w:p>
    <w:p w14:paraId="78D93F2E"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not give whole nuts to children under five years old</w:t>
      </w:r>
      <w:r w:rsidR="000A32D7">
        <w:t xml:space="preserve"> (we are </w:t>
      </w:r>
      <w:r w:rsidR="000D7214">
        <w:t xml:space="preserve">allergy aware </w:t>
      </w:r>
      <w:r w:rsidR="000A32D7">
        <w:t>settings</w:t>
      </w:r>
      <w:r w:rsidR="000D7214">
        <w:t>;</w:t>
      </w:r>
      <w:r w:rsidR="000A32D7">
        <w:t xml:space="preserve"> therefore</w:t>
      </w:r>
      <w:r w:rsidR="000D7214">
        <w:t>,</w:t>
      </w:r>
      <w:r w:rsidR="000A32D7">
        <w:t xml:space="preserve"> we do not give nuts </w:t>
      </w:r>
      <w:r w:rsidR="000D7214">
        <w:t xml:space="preserve">in any form </w:t>
      </w:r>
      <w:r w:rsidR="000A32D7">
        <w:t>to children or allow nuts/nut</w:t>
      </w:r>
      <w:r w:rsidR="000D7214">
        <w:t>-</w:t>
      </w:r>
      <w:r w:rsidR="000A32D7">
        <w:t>based produc</w:t>
      </w:r>
      <w:r w:rsidR="005F0F19">
        <w:t>ts</w:t>
      </w:r>
      <w:r w:rsidR="000A32D7">
        <w:t xml:space="preserve"> in nursery)</w:t>
      </w:r>
    </w:p>
    <w:p w14:paraId="4159D03B"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not give whole seeds to children under five years old</w:t>
      </w:r>
    </w:p>
    <w:p w14:paraId="2D963F7A"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cut cheese into strips rather than chunks</w:t>
      </w:r>
    </w:p>
    <w:p w14:paraId="780DEF34"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consider wholemeal or toasted bread as white bread can form a doughy ball in the throat, and cut all types of bread into strips for very young children</w:t>
      </w:r>
    </w:p>
    <w:p w14:paraId="499E8D75"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not give children popcorn as a snack</w:t>
      </w:r>
    </w:p>
    <w:p w14:paraId="62A5AD2D"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lastRenderedPageBreak/>
        <w:t>not give children marshmallows or jelly cubes from a packet, either to eat or as part of messy play activities, as they can get stuck in the throat</w:t>
      </w:r>
    </w:p>
    <w:p w14:paraId="08F171DD" w14:textId="77777777" w:rsidR="0080134C" w:rsidRPr="0080134C" w:rsidRDefault="0080134C" w:rsidP="0076777A">
      <w:pPr>
        <w:pStyle w:val="ListParagraph"/>
        <w:widowControl w:val="0"/>
        <w:numPr>
          <w:ilvl w:val="0"/>
          <w:numId w:val="2"/>
        </w:numPr>
        <w:overflowPunct w:val="0"/>
        <w:autoSpaceDE w:val="0"/>
        <w:autoSpaceDN w:val="0"/>
        <w:adjustRightInd w:val="0"/>
        <w:spacing w:line="276" w:lineRule="auto"/>
        <w:contextualSpacing w:val="0"/>
        <w:textAlignment w:val="baseline"/>
      </w:pPr>
      <w:r w:rsidRPr="0080134C">
        <w:t>not give children hard sweets</w:t>
      </w:r>
    </w:p>
    <w:p w14:paraId="31A9EEF2" w14:textId="77777777" w:rsidR="0080134C" w:rsidRPr="009F3A69" w:rsidRDefault="0080134C" w:rsidP="009F3A69">
      <w:pPr>
        <w:pStyle w:val="Heading2"/>
        <w:spacing w:after="240"/>
      </w:pPr>
      <w:bookmarkStart w:id="5" w:name="_Toc221265508"/>
      <w:r w:rsidRPr="009F3A69">
        <w:t>Supervision</w:t>
      </w:r>
      <w:bookmarkEnd w:id="5"/>
    </w:p>
    <w:p w14:paraId="5F409493" w14:textId="77777777" w:rsidR="0080134C" w:rsidRPr="0080134C" w:rsidRDefault="0080134C" w:rsidP="0080134C">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80134C">
        <w:rPr>
          <w:rFonts w:asciiTheme="minorHAnsi" w:eastAsiaTheme="minorHAnsi" w:hAnsiTheme="minorHAnsi" w:cstheme="minorHAnsi"/>
          <w:sz w:val="22"/>
          <w:szCs w:val="22"/>
          <w:lang w:eastAsia="en-US"/>
        </w:rPr>
        <w:t>Babies and young children should be seated safely in a highchair or appropriately sized low chair while eating. Babies and young children must never be left alone while they are eating and must always be within sight and hearing of a member of staff.</w:t>
      </w:r>
    </w:p>
    <w:p w14:paraId="4B90C35D" w14:textId="77777777" w:rsidR="0080134C" w:rsidRPr="0080134C" w:rsidRDefault="0080134C" w:rsidP="0080134C">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80134C">
        <w:rPr>
          <w:rFonts w:asciiTheme="minorHAnsi" w:eastAsiaTheme="minorHAnsi" w:hAnsiTheme="minorHAnsi" w:cstheme="minorHAnsi"/>
          <w:sz w:val="22"/>
          <w:szCs w:val="22"/>
          <w:lang w:eastAsia="en-US"/>
        </w:rPr>
        <w:t xml:space="preserve">Where possible, </w:t>
      </w:r>
      <w:r>
        <w:rPr>
          <w:rFonts w:asciiTheme="minorHAnsi" w:eastAsiaTheme="minorHAnsi" w:hAnsiTheme="minorHAnsi" w:cstheme="minorHAnsi"/>
          <w:sz w:val="22"/>
          <w:szCs w:val="22"/>
          <w:lang w:eastAsia="en-US"/>
        </w:rPr>
        <w:t xml:space="preserve">our staff will </w:t>
      </w:r>
      <w:r w:rsidRPr="0080134C">
        <w:rPr>
          <w:rFonts w:asciiTheme="minorHAnsi" w:eastAsiaTheme="minorHAnsi" w:hAnsiTheme="minorHAnsi" w:cstheme="minorHAnsi"/>
          <w:sz w:val="22"/>
          <w:szCs w:val="22"/>
          <w:lang w:eastAsia="en-US"/>
        </w:rPr>
        <w:t xml:space="preserve">sit facing children while they eat so </w:t>
      </w:r>
      <w:r>
        <w:rPr>
          <w:rFonts w:asciiTheme="minorHAnsi" w:eastAsiaTheme="minorHAnsi" w:hAnsiTheme="minorHAnsi" w:cstheme="minorHAnsi"/>
          <w:sz w:val="22"/>
          <w:szCs w:val="22"/>
          <w:lang w:eastAsia="en-US"/>
        </w:rPr>
        <w:t>they</w:t>
      </w:r>
      <w:r w:rsidRPr="0080134C">
        <w:rPr>
          <w:rFonts w:asciiTheme="minorHAnsi" w:eastAsiaTheme="minorHAnsi" w:hAnsiTheme="minorHAnsi" w:cstheme="minorHAnsi"/>
          <w:sz w:val="22"/>
          <w:szCs w:val="22"/>
          <w:lang w:eastAsia="en-US"/>
        </w:rPr>
        <w:t xml:space="preserve"> can:</w:t>
      </w:r>
    </w:p>
    <w:p w14:paraId="0BA39936"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make sure children are eating in a way to prevent choking</w:t>
      </w:r>
    </w:p>
    <w:p w14:paraId="1E39589A"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prevent food sharing</w:t>
      </w:r>
    </w:p>
    <w:p w14:paraId="1908D753" w14:textId="77777777" w:rsidR="0080134C" w:rsidRPr="0080134C" w:rsidRDefault="0080134C" w:rsidP="0076777A">
      <w:pPr>
        <w:pStyle w:val="ListParagraph"/>
        <w:widowControl w:val="0"/>
        <w:numPr>
          <w:ilvl w:val="0"/>
          <w:numId w:val="2"/>
        </w:numPr>
        <w:overflowPunct w:val="0"/>
        <w:autoSpaceDE w:val="0"/>
        <w:autoSpaceDN w:val="0"/>
        <w:adjustRightInd w:val="0"/>
        <w:spacing w:line="276" w:lineRule="auto"/>
        <w:contextualSpacing w:val="0"/>
        <w:textAlignment w:val="baseline"/>
      </w:pPr>
      <w:r w:rsidRPr="0080134C">
        <w:t>be aware of any unexpected allergic reactions</w:t>
      </w:r>
    </w:p>
    <w:p w14:paraId="03395AA8" w14:textId="77777777" w:rsidR="0080134C" w:rsidRPr="0080134C" w:rsidRDefault="0080134C" w:rsidP="0080134C">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80134C">
        <w:rPr>
          <w:rFonts w:asciiTheme="minorHAnsi" w:eastAsiaTheme="minorHAnsi" w:hAnsiTheme="minorHAnsi" w:cstheme="minorHAnsi"/>
          <w:sz w:val="22"/>
          <w:szCs w:val="22"/>
          <w:lang w:eastAsia="en-US"/>
        </w:rPr>
        <w:t xml:space="preserve">When a child experiences a choking incident that requires intervention from a member of staff, such as back pats, </w:t>
      </w:r>
      <w:r w:rsidR="009F3A69">
        <w:rPr>
          <w:rFonts w:asciiTheme="minorHAnsi" w:eastAsiaTheme="minorHAnsi" w:hAnsiTheme="minorHAnsi" w:cstheme="minorHAnsi"/>
          <w:sz w:val="22"/>
          <w:szCs w:val="22"/>
          <w:lang w:eastAsia="en-US"/>
        </w:rPr>
        <w:t>we will</w:t>
      </w:r>
      <w:r w:rsidRPr="0080134C">
        <w:rPr>
          <w:rFonts w:asciiTheme="minorHAnsi" w:eastAsiaTheme="minorHAnsi" w:hAnsiTheme="minorHAnsi" w:cstheme="minorHAnsi"/>
          <w:sz w:val="22"/>
          <w:szCs w:val="22"/>
          <w:lang w:eastAsia="en-US"/>
        </w:rPr>
        <w:t xml:space="preserve"> record the details of the incident and inform parents and carers. This </w:t>
      </w:r>
      <w:r w:rsidR="009F3A69">
        <w:rPr>
          <w:rFonts w:asciiTheme="minorHAnsi" w:eastAsiaTheme="minorHAnsi" w:hAnsiTheme="minorHAnsi" w:cstheme="minorHAnsi"/>
          <w:sz w:val="22"/>
          <w:szCs w:val="22"/>
          <w:lang w:eastAsia="en-US"/>
        </w:rPr>
        <w:t>will</w:t>
      </w:r>
      <w:r w:rsidRPr="0080134C">
        <w:rPr>
          <w:rFonts w:asciiTheme="minorHAnsi" w:eastAsiaTheme="minorHAnsi" w:hAnsiTheme="minorHAnsi" w:cstheme="minorHAnsi"/>
          <w:sz w:val="22"/>
          <w:szCs w:val="22"/>
          <w:lang w:eastAsia="en-US"/>
        </w:rPr>
        <w:t xml:space="preserve"> help spot any trends with the types of food that might be causing choking incidents.</w:t>
      </w:r>
    </w:p>
    <w:p w14:paraId="4A5787CB"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The EYFS requires early years settings to always have a member of staff with a valid full course paediatric first aid certificate in the room when children are eating.</w:t>
      </w:r>
    </w:p>
    <w:p w14:paraId="1B014966"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The criteria for effective Paediatric First Aid (PFA) training can be found in the </w:t>
      </w:r>
      <w:hyperlink r:id="rId10" w:history="1">
        <w:r w:rsidRPr="009F3A69">
          <w:rPr>
            <w:rStyle w:val="Hyperlink"/>
            <w:rFonts w:asciiTheme="minorHAnsi" w:hAnsiTheme="minorHAnsi" w:cstheme="minorHAnsi"/>
            <w:color w:val="1D70B8"/>
            <w:sz w:val="22"/>
            <w:szCs w:val="22"/>
          </w:rPr>
          <w:t>statutory framework for the early years foundation stage</w:t>
        </w:r>
      </w:hyperlink>
      <w:r w:rsidRPr="009F3A69">
        <w:rPr>
          <w:rFonts w:asciiTheme="minorHAnsi" w:hAnsiTheme="minorHAnsi" w:cstheme="minorHAnsi"/>
          <w:color w:val="0B0C0C"/>
          <w:sz w:val="22"/>
          <w:szCs w:val="22"/>
        </w:rPr>
        <w:t>, Annex A.</w:t>
      </w:r>
    </w:p>
    <w:p w14:paraId="1B697F96" w14:textId="77777777" w:rsidR="0080134C" w:rsidRPr="0037593B" w:rsidRDefault="0080134C" w:rsidP="0037593B">
      <w:pPr>
        <w:rPr>
          <w:b/>
          <w:bCs/>
        </w:rPr>
      </w:pPr>
      <w:r w:rsidRPr="0037593B">
        <w:rPr>
          <w:b/>
          <w:bCs/>
        </w:rPr>
        <w:t>Useful resources</w:t>
      </w:r>
    </w:p>
    <w:p w14:paraId="39505371" w14:textId="77777777" w:rsidR="0080134C" w:rsidRPr="009F3A69" w:rsidRDefault="00502A36" w:rsidP="0076777A">
      <w:pPr>
        <w:numPr>
          <w:ilvl w:val="0"/>
          <w:numId w:val="3"/>
        </w:numPr>
        <w:shd w:val="clear" w:color="auto" w:fill="FFFFFF"/>
        <w:spacing w:before="100" w:beforeAutospacing="1" w:after="75" w:line="240" w:lineRule="auto"/>
        <w:rPr>
          <w:rFonts w:cstheme="minorHAnsi"/>
          <w:color w:val="0B0C0C"/>
          <w:sz w:val="24"/>
          <w:szCs w:val="24"/>
        </w:rPr>
      </w:pPr>
      <w:hyperlink r:id="rId11" w:history="1">
        <w:r w:rsidR="0080134C" w:rsidRPr="009F3A69">
          <w:rPr>
            <w:rStyle w:val="Hyperlink"/>
            <w:rFonts w:cstheme="minorHAnsi"/>
            <w:color w:val="1D70B8"/>
          </w:rPr>
          <w:t>Early years choking hazards poster and table - Foundation Years</w:t>
        </w:r>
      </w:hyperlink>
    </w:p>
    <w:p w14:paraId="599DE77F" w14:textId="77777777" w:rsidR="0080134C" w:rsidRPr="009F3A69" w:rsidRDefault="00502A36" w:rsidP="0076777A">
      <w:pPr>
        <w:numPr>
          <w:ilvl w:val="0"/>
          <w:numId w:val="3"/>
        </w:numPr>
        <w:shd w:val="clear" w:color="auto" w:fill="FFFFFF"/>
        <w:spacing w:before="100" w:beforeAutospacing="1" w:line="240" w:lineRule="auto"/>
        <w:rPr>
          <w:rFonts w:cstheme="minorHAnsi"/>
          <w:color w:val="0B0C0C"/>
        </w:rPr>
      </w:pPr>
      <w:hyperlink r:id="rId12" w:history="1">
        <w:r w:rsidR="0080134C" w:rsidRPr="009F3A69">
          <w:rPr>
            <w:rStyle w:val="Hyperlink"/>
            <w:rFonts w:cstheme="minorHAnsi"/>
            <w:color w:val="1D70B8"/>
          </w:rPr>
          <w:t>Preparing food safely for young children (video) - Early Start Nutrition</w:t>
        </w:r>
      </w:hyperlink>
    </w:p>
    <w:p w14:paraId="19C6DDFD" w14:textId="77777777" w:rsidR="0080134C" w:rsidRPr="009F3A69" w:rsidRDefault="0080134C" w:rsidP="009F3A69">
      <w:pPr>
        <w:pStyle w:val="Heading2"/>
        <w:spacing w:after="240"/>
      </w:pPr>
      <w:bookmarkStart w:id="6" w:name="_Toc221265509"/>
      <w:r w:rsidRPr="009F3A69">
        <w:t>Food and drinks to avoid</w:t>
      </w:r>
      <w:bookmarkEnd w:id="6"/>
    </w:p>
    <w:p w14:paraId="7D3EE722" w14:textId="77777777" w:rsidR="0080134C" w:rsidRPr="009F3A69" w:rsidRDefault="0080134C" w:rsidP="009F3A69">
      <w:pPr>
        <w:spacing w:line="276" w:lineRule="auto"/>
        <w:rPr>
          <w:b/>
          <w:bCs/>
        </w:rPr>
      </w:pPr>
      <w:r w:rsidRPr="009F3A69">
        <w:rPr>
          <w:b/>
          <w:bCs/>
        </w:rPr>
        <w:t>Drinks</w:t>
      </w:r>
    </w:p>
    <w:p w14:paraId="7135F457" w14:textId="77777777" w:rsidR="0080134C" w:rsidRPr="009F3A69" w:rsidRDefault="009F3A69"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We p</w:t>
      </w:r>
      <w:r w:rsidR="0080134C" w:rsidRPr="009F3A69">
        <w:rPr>
          <w:rFonts w:asciiTheme="minorHAnsi" w:eastAsiaTheme="minorHAnsi" w:hAnsiTheme="minorHAnsi" w:cstheme="minorHAnsi"/>
          <w:sz w:val="22"/>
          <w:szCs w:val="22"/>
          <w:lang w:eastAsia="en-US"/>
        </w:rPr>
        <w:t>rovide only fresh tap water and plain milk for children to drink. Fruit juice, smoothies, squash, fizzy drinks and flavoured milk, even when diluted, contain lots of sugar and can cause tooth decay. Diet or reduced-sugar drinks are not recommended for babies and toddlers either. These drinks can fill older children up so they’re not hungry for healthier food.</w:t>
      </w:r>
    </w:p>
    <w:p w14:paraId="3DEBAA83"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Unsweetened, calcium-fortified plant-based drinks (such as soya, oat and almond drinks) can be given from 12 months as part of a healthy balanced diet. They should be avoided before 12 months, although small amounts can be used in cooking.</w:t>
      </w:r>
    </w:p>
    <w:p w14:paraId="14F935A4" w14:textId="77777777" w:rsidR="0080134C" w:rsidRPr="009F3A69" w:rsidRDefault="009F3A69"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We will</w:t>
      </w:r>
      <w:r w:rsidR="0080134C" w:rsidRPr="009F3A69">
        <w:rPr>
          <w:rFonts w:asciiTheme="minorHAnsi" w:eastAsiaTheme="minorHAnsi" w:hAnsiTheme="minorHAnsi" w:cstheme="minorHAnsi"/>
          <w:sz w:val="22"/>
          <w:szCs w:val="22"/>
          <w:lang w:eastAsia="en-US"/>
        </w:rPr>
        <w:t xml:space="preserve"> not give children under 5 rice drinks because of the level of arsenic they contain.</w:t>
      </w:r>
    </w:p>
    <w:p w14:paraId="378B8415" w14:textId="77777777" w:rsidR="00E119A2" w:rsidRDefault="00E119A2" w:rsidP="009F3A69">
      <w:pPr>
        <w:spacing w:line="276" w:lineRule="auto"/>
        <w:rPr>
          <w:b/>
          <w:bCs/>
        </w:rPr>
      </w:pPr>
    </w:p>
    <w:p w14:paraId="7E56F99C" w14:textId="77777777" w:rsidR="00E119A2" w:rsidRDefault="00E119A2" w:rsidP="009F3A69">
      <w:pPr>
        <w:spacing w:line="276" w:lineRule="auto"/>
        <w:rPr>
          <w:b/>
          <w:bCs/>
        </w:rPr>
      </w:pPr>
    </w:p>
    <w:p w14:paraId="69B2C9A9" w14:textId="77777777" w:rsidR="0080134C" w:rsidRPr="009F3A69" w:rsidRDefault="0080134C" w:rsidP="009F3A69">
      <w:pPr>
        <w:spacing w:line="276" w:lineRule="auto"/>
        <w:rPr>
          <w:b/>
          <w:bCs/>
        </w:rPr>
      </w:pPr>
      <w:r w:rsidRPr="009F3A69">
        <w:rPr>
          <w:b/>
          <w:bCs/>
        </w:rPr>
        <w:lastRenderedPageBreak/>
        <w:t>Foods to avoid before around 6 months of age</w:t>
      </w:r>
    </w:p>
    <w:p w14:paraId="0AEF3921"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 xml:space="preserve">Ideally, babies should be introduced to solid foods from around 6 months of age. If parents or carers have decided to introduce solid foods to their child before 6 months of age, </w:t>
      </w:r>
      <w:r w:rsidR="009F3A69">
        <w:rPr>
          <w:rFonts w:asciiTheme="minorHAnsi" w:eastAsiaTheme="minorHAnsi" w:hAnsiTheme="minorHAnsi" w:cstheme="minorHAnsi"/>
          <w:sz w:val="22"/>
          <w:szCs w:val="22"/>
          <w:lang w:eastAsia="en-US"/>
        </w:rPr>
        <w:t>we</w:t>
      </w:r>
      <w:r w:rsidRPr="009F3A69">
        <w:rPr>
          <w:rFonts w:asciiTheme="minorHAnsi" w:eastAsiaTheme="minorHAnsi" w:hAnsiTheme="minorHAnsi" w:cstheme="minorHAnsi"/>
          <w:sz w:val="22"/>
          <w:szCs w:val="22"/>
          <w:lang w:eastAsia="en-US"/>
        </w:rPr>
        <w:t xml:space="preserve"> will work closely with them to ensure a consistent and safe approach.</w:t>
      </w:r>
    </w:p>
    <w:p w14:paraId="166F6D93" w14:textId="77777777" w:rsidR="0080134C" w:rsidRPr="009F3A69" w:rsidRDefault="0080134C" w:rsidP="0080134C">
      <w:pPr>
        <w:pStyle w:val="govuk-body-m"/>
        <w:shd w:val="clear" w:color="auto" w:fill="FFFFFF"/>
        <w:spacing w:before="0" w:beforeAutospacing="0" w:after="300" w:afterAutospacing="0"/>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Children under 6 months of age should not be given:</w:t>
      </w:r>
    </w:p>
    <w:p w14:paraId="4BCB57EC"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cow’s milk</w:t>
      </w:r>
    </w:p>
    <w:p w14:paraId="52F8E96D"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eggs</w:t>
      </w:r>
    </w:p>
    <w:p w14:paraId="321FDBA2"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foods containing wheat or gluten, including wheat, barley and rye (like bread and pasta)</w:t>
      </w:r>
    </w:p>
    <w:p w14:paraId="0B3991F3"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nuts, peanuts and peanut products</w:t>
      </w:r>
    </w:p>
    <w:p w14:paraId="3AA0BE51"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seeds</w:t>
      </w:r>
    </w:p>
    <w:p w14:paraId="43B1F541"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fish and shellfish</w:t>
      </w:r>
    </w:p>
    <w:p w14:paraId="1D1A9190" w14:textId="77777777" w:rsidR="0080134C" w:rsidRPr="009F3A69" w:rsidRDefault="0080134C" w:rsidP="0076777A">
      <w:pPr>
        <w:numPr>
          <w:ilvl w:val="0"/>
          <w:numId w:val="4"/>
        </w:numPr>
        <w:shd w:val="clear" w:color="auto" w:fill="FFFFFF"/>
        <w:spacing w:before="100" w:beforeAutospacing="1" w:line="240" w:lineRule="auto"/>
        <w:rPr>
          <w:rFonts w:cstheme="minorHAnsi"/>
          <w:color w:val="0B0C0C"/>
        </w:rPr>
      </w:pPr>
      <w:r w:rsidRPr="009F3A69">
        <w:rPr>
          <w:rFonts w:cstheme="minorHAnsi"/>
          <w:color w:val="0B0C0C"/>
        </w:rPr>
        <w:t>honey (avoid honey until 12 months old)</w:t>
      </w:r>
    </w:p>
    <w:p w14:paraId="1F4EF7B6"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If a baby is less than 6 months old, sterilise water by boiling it first and then letting it cool right down. Once a baby is 6 months old, this is no longer necessary.</w:t>
      </w:r>
    </w:p>
    <w:p w14:paraId="3381D603" w14:textId="77777777" w:rsidR="0080134C" w:rsidRPr="009F3A69" w:rsidRDefault="0080134C" w:rsidP="009F3A69">
      <w:pPr>
        <w:spacing w:line="276" w:lineRule="auto"/>
        <w:rPr>
          <w:b/>
          <w:bCs/>
        </w:rPr>
      </w:pPr>
      <w:r w:rsidRPr="009F3A69">
        <w:rPr>
          <w:b/>
          <w:bCs/>
        </w:rPr>
        <w:t>Foods to avoid up to 12 months</w:t>
      </w:r>
    </w:p>
    <w:p w14:paraId="16FC0337" w14:textId="77777777" w:rsidR="0080134C" w:rsidRPr="009F3A69" w:rsidRDefault="0076777A"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color w:val="0B0C0C"/>
          <w:sz w:val="22"/>
          <w:szCs w:val="22"/>
        </w:rPr>
        <w:t>We will avoid</w:t>
      </w:r>
      <w:r w:rsidR="0080134C" w:rsidRPr="009F3A69">
        <w:rPr>
          <w:rFonts w:asciiTheme="minorHAnsi" w:hAnsiTheme="minorHAnsi" w:cstheme="minorHAnsi"/>
          <w:color w:val="0B0C0C"/>
          <w:sz w:val="22"/>
          <w:szCs w:val="22"/>
        </w:rPr>
        <w:t xml:space="preserve"> giv</w:t>
      </w:r>
      <w:r>
        <w:rPr>
          <w:rFonts w:asciiTheme="minorHAnsi" w:hAnsiTheme="minorHAnsi" w:cstheme="minorHAnsi"/>
          <w:color w:val="0B0C0C"/>
          <w:sz w:val="22"/>
          <w:szCs w:val="22"/>
        </w:rPr>
        <w:t>ing</w:t>
      </w:r>
      <w:r w:rsidR="0080134C" w:rsidRPr="009F3A69">
        <w:rPr>
          <w:rFonts w:asciiTheme="minorHAnsi" w:hAnsiTheme="minorHAnsi" w:cstheme="minorHAnsi"/>
          <w:color w:val="0B0C0C"/>
          <w:sz w:val="22"/>
          <w:szCs w:val="22"/>
        </w:rPr>
        <w:t xml:space="preserve"> honey to infants under 1 year as it occasionally contains bacteria which can make them ill.</w:t>
      </w:r>
    </w:p>
    <w:p w14:paraId="5D140B74" w14:textId="77777777" w:rsidR="0080134C" w:rsidRPr="009F3A69" w:rsidRDefault="0080134C" w:rsidP="009F3A69">
      <w:pPr>
        <w:spacing w:line="276" w:lineRule="auto"/>
        <w:rPr>
          <w:b/>
          <w:bCs/>
        </w:rPr>
      </w:pPr>
      <w:r w:rsidRPr="009F3A69">
        <w:rPr>
          <w:b/>
          <w:bCs/>
        </w:rPr>
        <w:t>Foods to avoid up to 5 years</w:t>
      </w:r>
    </w:p>
    <w:p w14:paraId="65083D00"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Children under the age of 5 should not be given:</w:t>
      </w:r>
    </w:p>
    <w:p w14:paraId="08191D5E" w14:textId="77777777" w:rsidR="0080134C" w:rsidRPr="000D7214" w:rsidRDefault="0080134C" w:rsidP="000D7214">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9F3A69">
        <w:rPr>
          <w:rFonts w:cstheme="minorHAnsi"/>
          <w:color w:val="0B0C0C"/>
        </w:rPr>
        <w:t xml:space="preserve">whole nuts and peanuts as they pose a choking risk </w:t>
      </w:r>
      <w:r w:rsidR="000D7214" w:rsidRPr="0080134C">
        <w:t>not give whole nuts to children under five years old</w:t>
      </w:r>
      <w:r w:rsidR="000D7214">
        <w:t xml:space="preserve"> (we are allergy aware settings; therefore, we do not give nuts in any form to children or allow nuts/nut-based products in nursery)</w:t>
      </w:r>
    </w:p>
    <w:p w14:paraId="468855FF" w14:textId="77777777" w:rsidR="0080134C" w:rsidRPr="009F3A69" w:rsidRDefault="0080134C" w:rsidP="000D7214">
      <w:pPr>
        <w:numPr>
          <w:ilvl w:val="0"/>
          <w:numId w:val="5"/>
        </w:numPr>
        <w:shd w:val="clear" w:color="auto" w:fill="FFFFFF"/>
        <w:spacing w:after="75" w:line="276" w:lineRule="auto"/>
        <w:rPr>
          <w:rFonts w:cstheme="minorHAnsi"/>
          <w:color w:val="0B0C0C"/>
        </w:rPr>
      </w:pPr>
      <w:r w:rsidRPr="009F3A69">
        <w:rPr>
          <w:rFonts w:cstheme="minorHAnsi"/>
          <w:color w:val="0B0C0C"/>
        </w:rPr>
        <w:t>raw eggs, runny eggs or foods containing partially cooked eggs like uncooked cake mixture</w:t>
      </w:r>
    </w:p>
    <w:p w14:paraId="7757EFF9"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foods high in salt such as sausages, bacon, crackers, crisps, ready meals and takeaways</w:t>
      </w:r>
    </w:p>
    <w:p w14:paraId="039E2995"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sugar, either in sugary snacks or added to food</w:t>
      </w:r>
    </w:p>
    <w:p w14:paraId="65ADF1FF"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foods high in saturated fat such as biscuits, crisps and cakes</w:t>
      </w:r>
    </w:p>
    <w:p w14:paraId="5D29BEAB"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fresh pate (meat, fish or vegetable-based) to reduce the risk of food poisoning</w:t>
      </w:r>
    </w:p>
    <w:p w14:paraId="258489B4"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unpasteurised milk, milk drinks and cheese, mould-ripened cheeses and soft blue-veined cheese, to reduce the risk of food poisoning (these cheeses can be used as part of a cooked recipe as listeria is killed by cooking)</w:t>
      </w:r>
    </w:p>
    <w:p w14:paraId="68A38139"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shark, swordfish and marlin, as the levels of mercury in these fish can affect a child’s developing nervous system</w:t>
      </w:r>
    </w:p>
    <w:p w14:paraId="63A168CE"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raw shellfish, to reduce the risk of food poisoning - any shellfish</w:t>
      </w:r>
      <w:r w:rsidR="000B280E">
        <w:rPr>
          <w:rFonts w:cstheme="minorHAnsi"/>
          <w:color w:val="0B0C0C"/>
        </w:rPr>
        <w:t xml:space="preserve"> we do</w:t>
      </w:r>
      <w:r w:rsidRPr="009F3A69">
        <w:rPr>
          <w:rFonts w:cstheme="minorHAnsi"/>
          <w:color w:val="0B0C0C"/>
        </w:rPr>
        <w:t xml:space="preserve"> use </w:t>
      </w:r>
      <w:r w:rsidR="000B280E">
        <w:rPr>
          <w:rFonts w:cstheme="minorHAnsi"/>
          <w:color w:val="0B0C0C"/>
        </w:rPr>
        <w:t>will be</w:t>
      </w:r>
      <w:r w:rsidRPr="009F3A69">
        <w:rPr>
          <w:rFonts w:cstheme="minorHAnsi"/>
          <w:color w:val="0B0C0C"/>
        </w:rPr>
        <w:t xml:space="preserve"> thoroughly cooked</w:t>
      </w:r>
    </w:p>
    <w:p w14:paraId="423EA5C4"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raw jelly cubes, as these are a choking hazard</w:t>
      </w:r>
    </w:p>
    <w:p w14:paraId="786A1E80" w14:textId="77777777" w:rsidR="0080134C" w:rsidRPr="009F3A69" w:rsidRDefault="0080134C" w:rsidP="0076777A">
      <w:pPr>
        <w:numPr>
          <w:ilvl w:val="0"/>
          <w:numId w:val="5"/>
        </w:numPr>
        <w:shd w:val="clear" w:color="auto" w:fill="FFFFFF"/>
        <w:spacing w:before="100" w:beforeAutospacing="1" w:line="276" w:lineRule="auto"/>
        <w:rPr>
          <w:rFonts w:cstheme="minorHAnsi"/>
          <w:color w:val="0B0C0C"/>
        </w:rPr>
      </w:pPr>
      <w:r w:rsidRPr="009F3A69">
        <w:rPr>
          <w:rFonts w:cstheme="minorHAnsi"/>
          <w:color w:val="0B0C0C"/>
        </w:rPr>
        <w:t>slush ice drinks, sometimes known as slushies, as they may contain too much glycerol</w:t>
      </w:r>
    </w:p>
    <w:p w14:paraId="1A210D96" w14:textId="77777777" w:rsidR="00E119A2" w:rsidRDefault="00E119A2" w:rsidP="009F3A69">
      <w:pPr>
        <w:rPr>
          <w:b/>
          <w:bCs/>
        </w:rPr>
      </w:pPr>
    </w:p>
    <w:p w14:paraId="0112FB5A" w14:textId="77777777" w:rsidR="0080134C" w:rsidRPr="009F3A69" w:rsidRDefault="0080134C" w:rsidP="009F3A69">
      <w:pPr>
        <w:rPr>
          <w:b/>
          <w:bCs/>
        </w:rPr>
      </w:pPr>
      <w:r w:rsidRPr="009F3A69">
        <w:rPr>
          <w:b/>
          <w:bCs/>
        </w:rPr>
        <w:t>Foods to serve occasionally from 6 months to 4 years</w:t>
      </w:r>
    </w:p>
    <w:p w14:paraId="50416697"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 xml:space="preserve">Although it is recommended to provide oily fish in early years settings at least once every 3 weeks, </w:t>
      </w:r>
      <w:r w:rsidR="0076777A">
        <w:rPr>
          <w:rFonts w:asciiTheme="minorHAnsi" w:hAnsiTheme="minorHAnsi" w:cstheme="minorHAnsi"/>
          <w:color w:val="0B0C0C"/>
          <w:sz w:val="22"/>
          <w:szCs w:val="22"/>
        </w:rPr>
        <w:t>we will</w:t>
      </w:r>
      <w:r w:rsidRPr="009F3A69">
        <w:rPr>
          <w:rFonts w:asciiTheme="minorHAnsi" w:hAnsiTheme="minorHAnsi" w:cstheme="minorHAnsi"/>
          <w:color w:val="0B0C0C"/>
          <w:sz w:val="22"/>
          <w:szCs w:val="22"/>
        </w:rPr>
        <w:t xml:space="preserve"> not provide it more than twice a week, as it can contain low levels of pollutants.</w:t>
      </w:r>
    </w:p>
    <w:p w14:paraId="78097FDA" w14:textId="77777777" w:rsidR="0080134C" w:rsidRPr="0037593B" w:rsidRDefault="0080134C" w:rsidP="0037593B">
      <w:pPr>
        <w:rPr>
          <w:b/>
          <w:bCs/>
        </w:rPr>
      </w:pPr>
      <w:r w:rsidRPr="0037593B">
        <w:rPr>
          <w:b/>
          <w:bCs/>
        </w:rPr>
        <w:t>Useful resources</w:t>
      </w:r>
    </w:p>
    <w:p w14:paraId="1F7AC110" w14:textId="77777777" w:rsidR="0080134C" w:rsidRPr="0076777A" w:rsidRDefault="00502A36" w:rsidP="0076777A">
      <w:pPr>
        <w:numPr>
          <w:ilvl w:val="0"/>
          <w:numId w:val="6"/>
        </w:numPr>
        <w:shd w:val="clear" w:color="auto" w:fill="FFFFFF"/>
        <w:spacing w:before="100" w:beforeAutospacing="1" w:after="75" w:line="276" w:lineRule="auto"/>
        <w:rPr>
          <w:rFonts w:cstheme="minorHAnsi"/>
          <w:color w:val="0B0C0C"/>
          <w:sz w:val="24"/>
          <w:szCs w:val="24"/>
        </w:rPr>
      </w:pPr>
      <w:hyperlink r:id="rId13" w:history="1">
        <w:r w:rsidR="0080134C" w:rsidRPr="0076777A">
          <w:rPr>
            <w:rStyle w:val="Hyperlink"/>
            <w:rFonts w:cstheme="minorHAnsi"/>
            <w:color w:val="1D70B8"/>
          </w:rPr>
          <w:t>Early years foundation stage nutrition - GOV.UK</w:t>
        </w:r>
      </w:hyperlink>
    </w:p>
    <w:p w14:paraId="434D47D2" w14:textId="77777777" w:rsidR="0080134C" w:rsidRPr="0076777A" w:rsidRDefault="00502A36" w:rsidP="0076777A">
      <w:pPr>
        <w:numPr>
          <w:ilvl w:val="0"/>
          <w:numId w:val="6"/>
        </w:numPr>
        <w:shd w:val="clear" w:color="auto" w:fill="FFFFFF"/>
        <w:spacing w:before="100" w:beforeAutospacing="1" w:after="75" w:line="276" w:lineRule="auto"/>
        <w:rPr>
          <w:rFonts w:cstheme="minorHAnsi"/>
          <w:color w:val="0B0C0C"/>
        </w:rPr>
      </w:pPr>
      <w:hyperlink r:id="rId14" w:history="1">
        <w:r w:rsidR="0080134C" w:rsidRPr="0076777A">
          <w:rPr>
            <w:rStyle w:val="Hyperlink"/>
            <w:rFonts w:cstheme="minorHAnsi"/>
            <w:color w:val="1D70B8"/>
          </w:rPr>
          <w:t>Foods to avoid giving babies and young children - NHS</w:t>
        </w:r>
      </w:hyperlink>
    </w:p>
    <w:p w14:paraId="06C9284C" w14:textId="77777777" w:rsidR="0080134C" w:rsidRPr="0076777A" w:rsidRDefault="00502A36" w:rsidP="0076777A">
      <w:pPr>
        <w:numPr>
          <w:ilvl w:val="0"/>
          <w:numId w:val="6"/>
        </w:numPr>
        <w:shd w:val="clear" w:color="auto" w:fill="FFFFFF"/>
        <w:spacing w:before="100" w:beforeAutospacing="1" w:after="75" w:line="276" w:lineRule="auto"/>
        <w:rPr>
          <w:rFonts w:cstheme="minorHAnsi"/>
          <w:color w:val="0B0C0C"/>
        </w:rPr>
      </w:pPr>
      <w:hyperlink r:id="rId15" w:history="1">
        <w:r w:rsidR="0080134C" w:rsidRPr="0076777A">
          <w:rPr>
            <w:rStyle w:val="Hyperlink"/>
            <w:rFonts w:cstheme="minorHAnsi"/>
            <w:color w:val="1D70B8"/>
          </w:rPr>
          <w:t>What to feed young children - NHS</w:t>
        </w:r>
      </w:hyperlink>
    </w:p>
    <w:p w14:paraId="6E1B9963" w14:textId="77777777" w:rsidR="0080134C" w:rsidRPr="0076777A" w:rsidRDefault="00502A36" w:rsidP="0076777A">
      <w:pPr>
        <w:numPr>
          <w:ilvl w:val="0"/>
          <w:numId w:val="6"/>
        </w:numPr>
        <w:shd w:val="clear" w:color="auto" w:fill="FFFFFF"/>
        <w:spacing w:before="100" w:beforeAutospacing="1" w:line="276" w:lineRule="auto"/>
        <w:rPr>
          <w:rFonts w:cstheme="minorHAnsi"/>
          <w:color w:val="0B0C0C"/>
        </w:rPr>
      </w:pPr>
      <w:hyperlink r:id="rId16" w:history="1">
        <w:r w:rsidR="0080134C" w:rsidRPr="0076777A">
          <w:rPr>
            <w:rStyle w:val="Hyperlink"/>
            <w:rFonts w:cstheme="minorHAnsi"/>
            <w:color w:val="1D70B8"/>
          </w:rPr>
          <w:t>Baby and toddler meal ideas - NHS</w:t>
        </w:r>
      </w:hyperlink>
    </w:p>
    <w:p w14:paraId="33D86A7E" w14:textId="77777777" w:rsidR="0080134C" w:rsidRPr="009F3A69" w:rsidRDefault="0080134C" w:rsidP="009F3A69">
      <w:pPr>
        <w:pStyle w:val="Heading2"/>
        <w:spacing w:after="240"/>
      </w:pPr>
      <w:bookmarkStart w:id="7" w:name="_Toc221265510"/>
      <w:r w:rsidRPr="009F3A69">
        <w:t>Safe weaning</w:t>
      </w:r>
      <w:bookmarkEnd w:id="7"/>
    </w:p>
    <w:p w14:paraId="107A439C"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 xml:space="preserve">Progression from the introduction of first foods (at about 6 months), to a range of blended or mashed foods, and then to a wider range of chopped or minced foods should be a gradual process, based on each infants’ developmental readiness, rather than a staged process based on age alone. </w:t>
      </w:r>
      <w:r w:rsidR="0076777A">
        <w:rPr>
          <w:rFonts w:asciiTheme="minorHAnsi" w:hAnsiTheme="minorHAnsi" w:cstheme="minorHAnsi"/>
          <w:color w:val="0B0C0C"/>
          <w:sz w:val="22"/>
          <w:szCs w:val="22"/>
        </w:rPr>
        <w:t>We will</w:t>
      </w:r>
      <w:r w:rsidRPr="009F3A69">
        <w:rPr>
          <w:rFonts w:asciiTheme="minorHAnsi" w:hAnsiTheme="minorHAnsi" w:cstheme="minorHAnsi"/>
          <w:color w:val="0B0C0C"/>
          <w:sz w:val="22"/>
          <w:szCs w:val="22"/>
        </w:rPr>
        <w:t xml:space="preserve"> make sure </w:t>
      </w:r>
      <w:r w:rsidR="0076777A">
        <w:rPr>
          <w:rFonts w:asciiTheme="minorHAnsi" w:hAnsiTheme="minorHAnsi" w:cstheme="minorHAnsi"/>
          <w:color w:val="0B0C0C"/>
          <w:sz w:val="22"/>
          <w:szCs w:val="22"/>
        </w:rPr>
        <w:t>we</w:t>
      </w:r>
      <w:r w:rsidRPr="009F3A69">
        <w:rPr>
          <w:rFonts w:asciiTheme="minorHAnsi" w:hAnsiTheme="minorHAnsi" w:cstheme="minorHAnsi"/>
          <w:color w:val="0B0C0C"/>
          <w:sz w:val="22"/>
          <w:szCs w:val="22"/>
        </w:rPr>
        <w:t xml:space="preserve"> are having ongoing conversations with parents and carers to ensure </w:t>
      </w:r>
      <w:r w:rsidR="0076777A">
        <w:rPr>
          <w:rFonts w:asciiTheme="minorHAnsi" w:hAnsiTheme="minorHAnsi" w:cstheme="minorHAnsi"/>
          <w:color w:val="0B0C0C"/>
          <w:sz w:val="22"/>
          <w:szCs w:val="22"/>
        </w:rPr>
        <w:t>we</w:t>
      </w:r>
      <w:r w:rsidRPr="009F3A69">
        <w:rPr>
          <w:rFonts w:asciiTheme="minorHAnsi" w:hAnsiTheme="minorHAnsi" w:cstheme="minorHAnsi"/>
          <w:color w:val="0B0C0C"/>
          <w:sz w:val="22"/>
          <w:szCs w:val="22"/>
        </w:rPr>
        <w:t xml:space="preserve"> help children move onto the next stage at a pace that is right for the child.</w:t>
      </w:r>
    </w:p>
    <w:p w14:paraId="3D80775D" w14:textId="77777777" w:rsidR="0080134C"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NHS Start for Life have lots of helpful information for parents regarding </w:t>
      </w:r>
      <w:hyperlink r:id="rId17" w:history="1">
        <w:r w:rsidRPr="009F3A69">
          <w:rPr>
            <w:rStyle w:val="Hyperlink"/>
            <w:rFonts w:asciiTheme="minorHAnsi" w:hAnsiTheme="minorHAnsi" w:cstheme="minorHAnsi"/>
            <w:color w:val="1D70B8"/>
            <w:sz w:val="22"/>
            <w:szCs w:val="22"/>
          </w:rPr>
          <w:t>safe weaning</w:t>
        </w:r>
      </w:hyperlink>
      <w:r w:rsidRPr="009F3A69">
        <w:rPr>
          <w:rFonts w:asciiTheme="minorHAnsi" w:hAnsiTheme="minorHAnsi" w:cstheme="minorHAnsi"/>
          <w:color w:val="0B0C0C"/>
          <w:sz w:val="22"/>
          <w:szCs w:val="22"/>
        </w:rPr>
        <w:t xml:space="preserve">, which </w:t>
      </w:r>
      <w:r w:rsidR="0076777A">
        <w:rPr>
          <w:rFonts w:asciiTheme="minorHAnsi" w:hAnsiTheme="minorHAnsi" w:cstheme="minorHAnsi"/>
          <w:color w:val="0B0C0C"/>
          <w:sz w:val="22"/>
          <w:szCs w:val="22"/>
        </w:rPr>
        <w:t>we</w:t>
      </w:r>
      <w:r w:rsidRPr="009F3A69">
        <w:rPr>
          <w:rFonts w:asciiTheme="minorHAnsi" w:hAnsiTheme="minorHAnsi" w:cstheme="minorHAnsi"/>
          <w:color w:val="0B0C0C"/>
          <w:sz w:val="22"/>
          <w:szCs w:val="22"/>
        </w:rPr>
        <w:t xml:space="preserve"> </w:t>
      </w:r>
      <w:r w:rsidR="0076777A">
        <w:rPr>
          <w:rFonts w:asciiTheme="minorHAnsi" w:hAnsiTheme="minorHAnsi" w:cstheme="minorHAnsi"/>
          <w:color w:val="0B0C0C"/>
          <w:sz w:val="22"/>
          <w:szCs w:val="22"/>
        </w:rPr>
        <w:t>may</w:t>
      </w:r>
      <w:r w:rsidRPr="009F3A69">
        <w:rPr>
          <w:rFonts w:asciiTheme="minorHAnsi" w:hAnsiTheme="minorHAnsi" w:cstheme="minorHAnsi"/>
          <w:color w:val="0B0C0C"/>
          <w:sz w:val="22"/>
          <w:szCs w:val="22"/>
        </w:rPr>
        <w:t xml:space="preserve"> also </w:t>
      </w:r>
      <w:r w:rsidR="0076777A">
        <w:rPr>
          <w:rFonts w:asciiTheme="minorHAnsi" w:hAnsiTheme="minorHAnsi" w:cstheme="minorHAnsi"/>
          <w:color w:val="0B0C0C"/>
          <w:sz w:val="22"/>
          <w:szCs w:val="22"/>
        </w:rPr>
        <w:t>refer them to.</w:t>
      </w:r>
    </w:p>
    <w:p w14:paraId="046FED66" w14:textId="77777777" w:rsidR="00E119A2" w:rsidRPr="00E119A2" w:rsidRDefault="00E119A2" w:rsidP="009F3A69">
      <w:pPr>
        <w:pStyle w:val="govuk-body-m"/>
        <w:shd w:val="clear" w:color="auto" w:fill="FFFFFF"/>
        <w:spacing w:before="0" w:beforeAutospacing="0" w:after="300" w:afterAutospacing="0" w:line="276" w:lineRule="auto"/>
        <w:rPr>
          <w:rFonts w:asciiTheme="minorHAnsi" w:hAnsiTheme="minorHAnsi" w:cstheme="minorHAnsi"/>
          <w:sz w:val="22"/>
          <w:szCs w:val="22"/>
        </w:rPr>
      </w:pPr>
      <w:r w:rsidRPr="00E119A2">
        <w:rPr>
          <w:rFonts w:asciiTheme="minorHAnsi" w:hAnsiTheme="minorHAnsi" w:cstheme="minorHAnsi"/>
          <w:sz w:val="22"/>
          <w:szCs w:val="22"/>
        </w:rPr>
        <w:t xml:space="preserve">For more information, visit </w:t>
      </w:r>
      <w:hyperlink r:id="rId18" w:history="1">
        <w:r w:rsidRPr="00E119A2">
          <w:rPr>
            <w:rFonts w:asciiTheme="minorHAnsi" w:hAnsiTheme="minorHAnsi" w:cstheme="minorHAnsi"/>
            <w:sz w:val="22"/>
            <w:szCs w:val="22"/>
          </w:rPr>
          <w:t>https://startwellbirmingham.co.uk/weaning/</w:t>
        </w:r>
      </w:hyperlink>
      <w:r>
        <w:rPr>
          <w:rFonts w:asciiTheme="minorHAnsi" w:hAnsiTheme="minorHAnsi" w:cstheme="minorHAnsi"/>
          <w:sz w:val="22"/>
          <w:szCs w:val="22"/>
        </w:rPr>
        <w:t xml:space="preserve"> </w:t>
      </w:r>
    </w:p>
    <w:p w14:paraId="54F327E3" w14:textId="77777777" w:rsidR="0080134C" w:rsidRPr="009F3A69" w:rsidRDefault="0080134C" w:rsidP="009F3A69">
      <w:pPr>
        <w:pStyle w:val="Heading2"/>
        <w:spacing w:after="240"/>
      </w:pPr>
      <w:bookmarkStart w:id="8" w:name="_Toc221265511"/>
      <w:r w:rsidRPr="009F3A69">
        <w:t>How to prepare infant formula bottles</w:t>
      </w:r>
      <w:bookmarkEnd w:id="8"/>
    </w:p>
    <w:p w14:paraId="0F4E1466" w14:textId="77777777" w:rsidR="0080134C" w:rsidRPr="009F3A69" w:rsidRDefault="0080134C" w:rsidP="0076777A">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Good hygiene is very important when making up a formula feed. Babies’ immune systems are not as strong as adults’ so all bottles, teats and feeding equipment need to be washed and sterilised before each feed. The NHS has a helpful step by step guide on how to prepare infant formula.</w:t>
      </w:r>
    </w:p>
    <w:p w14:paraId="417133DE" w14:textId="77777777" w:rsidR="0080134C" w:rsidRPr="0037593B" w:rsidRDefault="0080134C" w:rsidP="0037593B">
      <w:pPr>
        <w:rPr>
          <w:b/>
          <w:bCs/>
        </w:rPr>
      </w:pPr>
      <w:r w:rsidRPr="0037593B">
        <w:rPr>
          <w:b/>
          <w:bCs/>
        </w:rPr>
        <w:t>Useful resources</w:t>
      </w:r>
    </w:p>
    <w:p w14:paraId="2EDFA8EF" w14:textId="77777777" w:rsidR="0080134C" w:rsidRPr="009F3A69" w:rsidRDefault="00502A36" w:rsidP="0076777A">
      <w:pPr>
        <w:numPr>
          <w:ilvl w:val="0"/>
          <w:numId w:val="7"/>
        </w:numPr>
        <w:shd w:val="clear" w:color="auto" w:fill="FFFFFF"/>
        <w:spacing w:before="100" w:beforeAutospacing="1" w:after="75" w:line="240" w:lineRule="auto"/>
        <w:rPr>
          <w:rFonts w:cstheme="minorHAnsi"/>
          <w:color w:val="0B0C0C"/>
          <w:sz w:val="24"/>
          <w:szCs w:val="24"/>
        </w:rPr>
      </w:pPr>
      <w:hyperlink r:id="rId19" w:history="1">
        <w:r w:rsidR="0080134C" w:rsidRPr="009F3A69">
          <w:rPr>
            <w:rStyle w:val="Hyperlink"/>
            <w:rFonts w:cstheme="minorHAnsi"/>
            <w:color w:val="1D70B8"/>
          </w:rPr>
          <w:t>Your baby’s first solid foods - NHS</w:t>
        </w:r>
      </w:hyperlink>
    </w:p>
    <w:p w14:paraId="5560B822" w14:textId="77777777" w:rsidR="0080134C" w:rsidRPr="009F3A69" w:rsidRDefault="00502A36" w:rsidP="0076777A">
      <w:pPr>
        <w:numPr>
          <w:ilvl w:val="0"/>
          <w:numId w:val="7"/>
        </w:numPr>
        <w:shd w:val="clear" w:color="auto" w:fill="FFFFFF"/>
        <w:spacing w:before="100" w:beforeAutospacing="1" w:after="75" w:line="240" w:lineRule="auto"/>
        <w:rPr>
          <w:rFonts w:cstheme="minorHAnsi"/>
          <w:color w:val="0B0C0C"/>
        </w:rPr>
      </w:pPr>
      <w:hyperlink r:id="rId20" w:history="1">
        <w:r w:rsidR="0080134C" w:rsidRPr="009F3A69">
          <w:rPr>
            <w:rStyle w:val="Hyperlink"/>
            <w:rFonts w:cstheme="minorHAnsi"/>
            <w:color w:val="1D70B8"/>
          </w:rPr>
          <w:t>Help your baby enjoy new foods - NHS</w:t>
        </w:r>
      </w:hyperlink>
    </w:p>
    <w:p w14:paraId="7A84CBFC" w14:textId="77777777" w:rsidR="0080134C" w:rsidRPr="009F3A69" w:rsidRDefault="00502A36" w:rsidP="0076777A">
      <w:pPr>
        <w:numPr>
          <w:ilvl w:val="0"/>
          <w:numId w:val="7"/>
        </w:numPr>
        <w:shd w:val="clear" w:color="auto" w:fill="FFFFFF"/>
        <w:spacing w:before="100" w:beforeAutospacing="1" w:after="75" w:line="240" w:lineRule="auto"/>
        <w:rPr>
          <w:rFonts w:cstheme="minorHAnsi"/>
          <w:color w:val="0B0C0C"/>
        </w:rPr>
      </w:pPr>
      <w:hyperlink r:id="rId21" w:history="1">
        <w:r w:rsidR="0080134C" w:rsidRPr="009F3A69">
          <w:rPr>
            <w:rStyle w:val="Hyperlink"/>
            <w:rFonts w:cstheme="minorHAnsi"/>
            <w:color w:val="1D70B8"/>
          </w:rPr>
          <w:t>Drinks and cups for babies and young children - NHS</w:t>
        </w:r>
      </w:hyperlink>
    </w:p>
    <w:p w14:paraId="5392885E" w14:textId="77777777" w:rsidR="0080134C" w:rsidRPr="009F3A69" w:rsidRDefault="00502A36" w:rsidP="0076777A">
      <w:pPr>
        <w:numPr>
          <w:ilvl w:val="0"/>
          <w:numId w:val="7"/>
        </w:numPr>
        <w:shd w:val="clear" w:color="auto" w:fill="FFFFFF"/>
        <w:spacing w:before="100" w:beforeAutospacing="1" w:line="240" w:lineRule="auto"/>
        <w:rPr>
          <w:rFonts w:cstheme="minorHAnsi"/>
          <w:color w:val="0B0C0C"/>
        </w:rPr>
      </w:pPr>
      <w:hyperlink r:id="rId22" w:history="1">
        <w:r w:rsidR="0080134C" w:rsidRPr="009F3A69">
          <w:rPr>
            <w:rStyle w:val="Hyperlink"/>
            <w:rFonts w:cstheme="minorHAnsi"/>
            <w:color w:val="1D70B8"/>
          </w:rPr>
          <w:t>How to make up baby formula - NHS</w:t>
        </w:r>
      </w:hyperlink>
    </w:p>
    <w:p w14:paraId="378667E0" w14:textId="77777777" w:rsidR="0080134C" w:rsidRPr="009F3A69" w:rsidRDefault="0080134C" w:rsidP="009F3A69">
      <w:pPr>
        <w:pStyle w:val="Heading2"/>
        <w:spacing w:after="240"/>
      </w:pPr>
      <w:bookmarkStart w:id="9" w:name="_Toc221265512"/>
      <w:r w:rsidRPr="009F3A69">
        <w:t>Allergies</w:t>
      </w:r>
      <w:bookmarkEnd w:id="9"/>
    </w:p>
    <w:p w14:paraId="3A4BBB2A" w14:textId="77777777" w:rsidR="0080134C" w:rsidRPr="009F3A69" w:rsidRDefault="005102E4"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color w:val="0B0C0C"/>
          <w:sz w:val="22"/>
          <w:szCs w:val="22"/>
        </w:rPr>
        <w:t>At Adderley Nursery School and Jakeman Nursery S</w:t>
      </w:r>
      <w:r w:rsidR="0076777A">
        <w:rPr>
          <w:rFonts w:asciiTheme="minorHAnsi" w:hAnsiTheme="minorHAnsi" w:cstheme="minorHAnsi"/>
          <w:color w:val="0B0C0C"/>
          <w:sz w:val="22"/>
          <w:szCs w:val="22"/>
        </w:rPr>
        <w:t>chools</w:t>
      </w:r>
      <w:r>
        <w:rPr>
          <w:rFonts w:asciiTheme="minorHAnsi" w:hAnsiTheme="minorHAnsi" w:cstheme="minorHAnsi"/>
          <w:color w:val="0B0C0C"/>
          <w:sz w:val="22"/>
          <w:szCs w:val="22"/>
        </w:rPr>
        <w:t xml:space="preserve">, we </w:t>
      </w:r>
      <w:r w:rsidR="0080134C" w:rsidRPr="009F3A69">
        <w:rPr>
          <w:rFonts w:asciiTheme="minorHAnsi" w:hAnsiTheme="minorHAnsi" w:cstheme="minorHAnsi"/>
          <w:color w:val="0B0C0C"/>
          <w:sz w:val="22"/>
          <w:szCs w:val="22"/>
        </w:rPr>
        <w:t>work closely with families to support children with allergies or intolerances. As part of the </w:t>
      </w:r>
      <w:hyperlink r:id="rId23" w:history="1">
        <w:r w:rsidR="0080134C" w:rsidRPr="009F3A69">
          <w:rPr>
            <w:rStyle w:val="Hyperlink"/>
            <w:rFonts w:asciiTheme="minorHAnsi" w:hAnsiTheme="minorHAnsi" w:cstheme="minorHAnsi"/>
            <w:color w:val="1D70B8"/>
            <w:sz w:val="22"/>
            <w:szCs w:val="22"/>
          </w:rPr>
          <w:t>EYFS framework</w:t>
        </w:r>
      </w:hyperlink>
      <w:r w:rsidR="0080134C" w:rsidRPr="009F3A69">
        <w:rPr>
          <w:rFonts w:asciiTheme="minorHAnsi" w:hAnsiTheme="minorHAnsi" w:cstheme="minorHAnsi"/>
          <w:color w:val="0B0C0C"/>
          <w:sz w:val="22"/>
          <w:szCs w:val="22"/>
        </w:rPr>
        <w:t xml:space="preserve">, </w:t>
      </w:r>
      <w:r w:rsidR="0076777A">
        <w:rPr>
          <w:rFonts w:asciiTheme="minorHAnsi" w:hAnsiTheme="minorHAnsi" w:cstheme="minorHAnsi"/>
          <w:color w:val="0B0C0C"/>
          <w:sz w:val="22"/>
          <w:szCs w:val="22"/>
        </w:rPr>
        <w:t>we</w:t>
      </w:r>
      <w:r w:rsidR="0080134C" w:rsidRPr="009F3A69">
        <w:rPr>
          <w:rFonts w:asciiTheme="minorHAnsi" w:hAnsiTheme="minorHAnsi" w:cstheme="minorHAnsi"/>
          <w:color w:val="0B0C0C"/>
          <w:sz w:val="22"/>
          <w:szCs w:val="22"/>
        </w:rPr>
        <w:t xml:space="preserve"> are required to obtain information about children’s special dietary requirements – including food allergies and intolerances – before they attend, and record and act on the information provided about children’s dietary needs. This information </w:t>
      </w:r>
      <w:r w:rsidR="0076777A">
        <w:rPr>
          <w:rFonts w:asciiTheme="minorHAnsi" w:hAnsiTheme="minorHAnsi" w:cstheme="minorHAnsi"/>
          <w:color w:val="0B0C0C"/>
          <w:sz w:val="22"/>
          <w:szCs w:val="22"/>
        </w:rPr>
        <w:t>will</w:t>
      </w:r>
      <w:r w:rsidR="0080134C" w:rsidRPr="009F3A69">
        <w:rPr>
          <w:rFonts w:asciiTheme="minorHAnsi" w:hAnsiTheme="minorHAnsi" w:cstheme="minorHAnsi"/>
          <w:color w:val="0B0C0C"/>
          <w:sz w:val="22"/>
          <w:szCs w:val="22"/>
        </w:rPr>
        <w:t xml:space="preserve"> be kept up to date by having ongoing conversations with parents and carers.</w:t>
      </w:r>
    </w:p>
    <w:p w14:paraId="06581C58" w14:textId="77777777" w:rsidR="0080134C" w:rsidRPr="00E119A2" w:rsidRDefault="0080134C" w:rsidP="009F3A69">
      <w:pPr>
        <w:pStyle w:val="govuk-body-m"/>
        <w:shd w:val="clear" w:color="auto" w:fill="FFFFFF"/>
        <w:spacing w:before="0" w:beforeAutospacing="0" w:after="300" w:afterAutospacing="0" w:line="276" w:lineRule="auto"/>
        <w:rPr>
          <w:rFonts w:asciiTheme="minorHAnsi" w:hAnsiTheme="minorHAnsi" w:cstheme="minorHAnsi"/>
          <w:sz w:val="22"/>
          <w:szCs w:val="22"/>
        </w:rPr>
      </w:pPr>
      <w:r w:rsidRPr="009F3A69">
        <w:rPr>
          <w:rFonts w:asciiTheme="minorHAnsi" w:hAnsiTheme="minorHAnsi" w:cstheme="minorHAnsi"/>
          <w:color w:val="0B0C0C"/>
          <w:sz w:val="22"/>
          <w:szCs w:val="22"/>
        </w:rPr>
        <w:lastRenderedPageBreak/>
        <w:t xml:space="preserve">There </w:t>
      </w:r>
      <w:r w:rsidR="0076777A">
        <w:rPr>
          <w:rFonts w:asciiTheme="minorHAnsi" w:hAnsiTheme="minorHAnsi" w:cstheme="minorHAnsi"/>
          <w:color w:val="0B0C0C"/>
          <w:sz w:val="22"/>
          <w:szCs w:val="22"/>
        </w:rPr>
        <w:t>is a</w:t>
      </w:r>
      <w:r w:rsidRPr="009F3A69">
        <w:rPr>
          <w:rFonts w:asciiTheme="minorHAnsi" w:hAnsiTheme="minorHAnsi" w:cstheme="minorHAnsi"/>
          <w:color w:val="0B0C0C"/>
          <w:sz w:val="22"/>
          <w:szCs w:val="22"/>
        </w:rPr>
        <w:t xml:space="preserve"> protocol in place which is accessible to all staff, to ensure everyone is aware of individual children’s allergies and symptoms.</w:t>
      </w:r>
      <w:r w:rsidR="00E119A2">
        <w:rPr>
          <w:rFonts w:asciiTheme="minorHAnsi" w:hAnsiTheme="minorHAnsi" w:cstheme="minorHAnsi"/>
          <w:color w:val="0B0C0C"/>
          <w:sz w:val="22"/>
          <w:szCs w:val="22"/>
        </w:rPr>
        <w:t xml:space="preserve"> </w:t>
      </w:r>
      <w:r w:rsidR="00E119A2" w:rsidRPr="00E119A2">
        <w:rPr>
          <w:rFonts w:asciiTheme="minorHAnsi" w:hAnsiTheme="minorHAnsi" w:cstheme="minorHAnsi"/>
          <w:sz w:val="22"/>
          <w:szCs w:val="22"/>
        </w:rPr>
        <w:t>All staff will have knowledge of children’s allergy list and where to find it</w:t>
      </w:r>
      <w:r w:rsidR="00E119A2">
        <w:rPr>
          <w:rFonts w:asciiTheme="minorHAnsi" w:hAnsiTheme="minorHAnsi" w:cstheme="minorHAnsi"/>
          <w:sz w:val="22"/>
          <w:szCs w:val="22"/>
        </w:rPr>
        <w:t>.</w:t>
      </w:r>
    </w:p>
    <w:p w14:paraId="7D440686"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At each mealtime and snack time</w:t>
      </w:r>
      <w:r w:rsidR="0076777A">
        <w:rPr>
          <w:rFonts w:asciiTheme="minorHAnsi" w:hAnsiTheme="minorHAnsi" w:cstheme="minorHAnsi"/>
          <w:color w:val="0B0C0C"/>
          <w:sz w:val="22"/>
          <w:szCs w:val="22"/>
        </w:rPr>
        <w:t>,</w:t>
      </w:r>
      <w:r w:rsidRPr="009F3A69">
        <w:rPr>
          <w:rFonts w:asciiTheme="minorHAnsi" w:hAnsiTheme="minorHAnsi" w:cstheme="minorHAnsi"/>
          <w:color w:val="0B0C0C"/>
          <w:sz w:val="22"/>
          <w:szCs w:val="22"/>
        </w:rPr>
        <w:t xml:space="preserve"> a member</w:t>
      </w:r>
      <w:r w:rsidR="0076777A">
        <w:rPr>
          <w:rFonts w:asciiTheme="minorHAnsi" w:hAnsiTheme="minorHAnsi" w:cstheme="minorHAnsi"/>
          <w:color w:val="0B0C0C"/>
          <w:sz w:val="22"/>
          <w:szCs w:val="22"/>
        </w:rPr>
        <w:t>/s</w:t>
      </w:r>
      <w:r w:rsidRPr="009F3A69">
        <w:rPr>
          <w:rFonts w:asciiTheme="minorHAnsi" w:hAnsiTheme="minorHAnsi" w:cstheme="minorHAnsi"/>
          <w:color w:val="0B0C0C"/>
          <w:sz w:val="22"/>
          <w:szCs w:val="22"/>
        </w:rPr>
        <w:t xml:space="preserve"> of staff </w:t>
      </w:r>
      <w:r w:rsidR="0076777A">
        <w:rPr>
          <w:rFonts w:asciiTheme="minorHAnsi" w:hAnsiTheme="minorHAnsi" w:cstheme="minorHAnsi"/>
          <w:color w:val="0B0C0C"/>
          <w:sz w:val="22"/>
          <w:szCs w:val="22"/>
        </w:rPr>
        <w:t>will</w:t>
      </w:r>
      <w:r w:rsidRPr="009F3A69">
        <w:rPr>
          <w:rFonts w:asciiTheme="minorHAnsi" w:hAnsiTheme="minorHAnsi" w:cstheme="minorHAnsi"/>
          <w:color w:val="0B0C0C"/>
          <w:sz w:val="22"/>
          <w:szCs w:val="22"/>
        </w:rPr>
        <w:t xml:space="preserve"> be responsible for checking that the food being served to each child meets all their dietary requirements and is prepared in a way to prevent choking.</w:t>
      </w:r>
    </w:p>
    <w:p w14:paraId="35BB497A" w14:textId="77777777" w:rsidR="0080134C"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 xml:space="preserve">Understanding which allergens are present in every meal and snack </w:t>
      </w:r>
      <w:r w:rsidR="0076777A">
        <w:rPr>
          <w:rFonts w:asciiTheme="minorHAnsi" w:hAnsiTheme="minorHAnsi" w:cstheme="minorHAnsi"/>
          <w:color w:val="0B0C0C"/>
          <w:sz w:val="22"/>
          <w:szCs w:val="22"/>
        </w:rPr>
        <w:t>we</w:t>
      </w:r>
      <w:r w:rsidRPr="009F3A69">
        <w:rPr>
          <w:rFonts w:asciiTheme="minorHAnsi" w:hAnsiTheme="minorHAnsi" w:cstheme="minorHAnsi"/>
          <w:color w:val="0B0C0C"/>
          <w:sz w:val="22"/>
          <w:szCs w:val="22"/>
        </w:rPr>
        <w:t xml:space="preserve"> provide is an important step in providing food which is safe for children with food allergies and intolerances. Since 2014, all food businesses, including early years settings, have been required by law to give details about the allergens in the food they provide.</w:t>
      </w:r>
    </w:p>
    <w:p w14:paraId="6CFE9E77" w14:textId="77777777" w:rsidR="00E119A2" w:rsidRDefault="005102E4" w:rsidP="009F3A69">
      <w:pPr>
        <w:pStyle w:val="govuk-body-m"/>
        <w:shd w:val="clear" w:color="auto" w:fill="FFFFFF"/>
        <w:spacing w:before="0" w:beforeAutospacing="0" w:after="300" w:afterAutospacing="0" w:line="276" w:lineRule="auto"/>
        <w:rPr>
          <w:rFonts w:asciiTheme="minorHAnsi" w:hAnsiTheme="minorHAnsi" w:cstheme="minorHAnsi"/>
          <w:sz w:val="22"/>
          <w:szCs w:val="22"/>
        </w:rPr>
      </w:pPr>
      <w:r>
        <w:rPr>
          <w:rFonts w:asciiTheme="minorHAnsi" w:hAnsiTheme="minorHAnsi" w:cstheme="minorHAnsi"/>
          <w:sz w:val="22"/>
          <w:szCs w:val="22"/>
        </w:rPr>
        <w:t>We are an allergy aware school and d</w:t>
      </w:r>
      <w:r w:rsidR="00E119A2" w:rsidRPr="00E119A2">
        <w:rPr>
          <w:rFonts w:asciiTheme="minorHAnsi" w:hAnsiTheme="minorHAnsi" w:cstheme="minorHAnsi"/>
          <w:sz w:val="22"/>
          <w:szCs w:val="22"/>
        </w:rPr>
        <w:t>ue to the high risk of nut allergies, we do not allow children to bring foods containing nuts.</w:t>
      </w:r>
      <w:r w:rsidR="00E119A2">
        <w:rPr>
          <w:rFonts w:asciiTheme="minorHAnsi" w:hAnsiTheme="minorHAnsi" w:cstheme="minorHAnsi"/>
          <w:sz w:val="22"/>
          <w:szCs w:val="22"/>
        </w:rPr>
        <w:t xml:space="preserve"> </w:t>
      </w:r>
    </w:p>
    <w:p w14:paraId="7F123091" w14:textId="77777777" w:rsidR="00E119A2" w:rsidRDefault="00E119A2"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sz w:val="22"/>
          <w:szCs w:val="22"/>
        </w:rPr>
        <w:t>C</w:t>
      </w:r>
      <w:r w:rsidRPr="00E119A2">
        <w:rPr>
          <w:rFonts w:asciiTheme="minorHAnsi" w:hAnsiTheme="minorHAnsi" w:cstheme="minorHAnsi"/>
          <w:sz w:val="22"/>
          <w:szCs w:val="22"/>
        </w:rPr>
        <w:t>hildren are not permitted to swap food items.</w:t>
      </w:r>
    </w:p>
    <w:p w14:paraId="77DE15E5" w14:textId="77777777" w:rsidR="0080134C" w:rsidRPr="0037593B" w:rsidRDefault="0080134C" w:rsidP="0037593B">
      <w:pPr>
        <w:rPr>
          <w:b/>
          <w:bCs/>
        </w:rPr>
      </w:pPr>
      <w:r w:rsidRPr="0037593B">
        <w:rPr>
          <w:b/>
          <w:bCs/>
        </w:rPr>
        <w:t>Useful resources</w:t>
      </w:r>
    </w:p>
    <w:p w14:paraId="1DFAEFB3" w14:textId="77777777" w:rsidR="0080134C" w:rsidRPr="009F3A69" w:rsidRDefault="00502A36" w:rsidP="0076777A">
      <w:pPr>
        <w:numPr>
          <w:ilvl w:val="0"/>
          <w:numId w:val="8"/>
        </w:numPr>
        <w:shd w:val="clear" w:color="auto" w:fill="FFFFFF"/>
        <w:spacing w:before="100" w:beforeAutospacing="1" w:after="75" w:line="240" w:lineRule="auto"/>
        <w:rPr>
          <w:rFonts w:cstheme="minorHAnsi"/>
          <w:color w:val="0B0C0C"/>
          <w:sz w:val="24"/>
          <w:szCs w:val="24"/>
        </w:rPr>
      </w:pPr>
      <w:hyperlink r:id="rId24" w:history="1">
        <w:r w:rsidR="0080134C" w:rsidRPr="009F3A69">
          <w:rPr>
            <w:rStyle w:val="Hyperlink"/>
            <w:rFonts w:cstheme="minorHAnsi"/>
            <w:color w:val="1D70B8"/>
          </w:rPr>
          <w:t>Food allergies in babies and young children - NHS</w:t>
        </w:r>
      </w:hyperlink>
    </w:p>
    <w:p w14:paraId="3ECA6318" w14:textId="77777777" w:rsidR="0080134C" w:rsidRPr="009F3A69" w:rsidRDefault="00502A36" w:rsidP="0076777A">
      <w:pPr>
        <w:numPr>
          <w:ilvl w:val="0"/>
          <w:numId w:val="8"/>
        </w:numPr>
        <w:shd w:val="clear" w:color="auto" w:fill="FFFFFF"/>
        <w:spacing w:before="100" w:beforeAutospacing="1" w:after="75" w:line="240" w:lineRule="auto"/>
        <w:rPr>
          <w:rFonts w:cstheme="minorHAnsi"/>
          <w:color w:val="0B0C0C"/>
        </w:rPr>
      </w:pPr>
      <w:hyperlink r:id="rId25" w:history="1">
        <w:r w:rsidR="0080134C" w:rsidRPr="009F3A69">
          <w:rPr>
            <w:rStyle w:val="Hyperlink"/>
            <w:rFonts w:cstheme="minorHAnsi"/>
            <w:color w:val="1D70B8"/>
          </w:rPr>
          <w:t>Food allergy - NHS</w:t>
        </w:r>
      </w:hyperlink>
    </w:p>
    <w:p w14:paraId="75486AFA" w14:textId="77777777" w:rsidR="0080134C" w:rsidRPr="009F3A69" w:rsidRDefault="00502A36" w:rsidP="0076777A">
      <w:pPr>
        <w:numPr>
          <w:ilvl w:val="0"/>
          <w:numId w:val="8"/>
        </w:numPr>
        <w:shd w:val="clear" w:color="auto" w:fill="FFFFFF"/>
        <w:spacing w:before="100" w:beforeAutospacing="1" w:after="75" w:line="240" w:lineRule="auto"/>
        <w:rPr>
          <w:rFonts w:cstheme="minorHAnsi"/>
          <w:color w:val="0B0C0C"/>
        </w:rPr>
      </w:pPr>
      <w:hyperlink r:id="rId26" w:history="1">
        <w:r w:rsidR="0080134C" w:rsidRPr="009F3A69">
          <w:rPr>
            <w:rStyle w:val="Hyperlink"/>
            <w:rFonts w:cstheme="minorHAnsi"/>
            <w:color w:val="1D70B8"/>
          </w:rPr>
          <w:t>Free allergy support and resources - Allergy UK</w:t>
        </w:r>
      </w:hyperlink>
    </w:p>
    <w:p w14:paraId="763D0229" w14:textId="77777777" w:rsidR="0080134C" w:rsidRPr="009F3A69" w:rsidRDefault="00502A36" w:rsidP="0076777A">
      <w:pPr>
        <w:numPr>
          <w:ilvl w:val="0"/>
          <w:numId w:val="8"/>
        </w:numPr>
        <w:shd w:val="clear" w:color="auto" w:fill="FFFFFF"/>
        <w:spacing w:before="100" w:beforeAutospacing="1" w:line="240" w:lineRule="auto"/>
        <w:rPr>
          <w:rFonts w:cstheme="minorHAnsi"/>
          <w:color w:val="0B0C0C"/>
        </w:rPr>
      </w:pPr>
      <w:hyperlink r:id="rId27" w:history="1">
        <w:r w:rsidR="0080134C" w:rsidRPr="009F3A69">
          <w:rPr>
            <w:rStyle w:val="Hyperlink"/>
            <w:rFonts w:cstheme="minorHAnsi"/>
            <w:color w:val="1D70B8"/>
          </w:rPr>
          <w:t>Allergen guidance for food businesses - Food Standards Agency</w:t>
        </w:r>
      </w:hyperlink>
    </w:p>
    <w:p w14:paraId="1D88DD27" w14:textId="77777777" w:rsidR="0080134C" w:rsidRDefault="0080134C" w:rsidP="0080134C">
      <w:pPr>
        <w:pStyle w:val="Heading2"/>
        <w:shd w:val="clear" w:color="auto" w:fill="FFFFFF"/>
        <w:spacing w:after="360"/>
        <w:rPr>
          <w:rFonts w:cs="Arial"/>
          <w:color w:val="0B0C0C"/>
        </w:rPr>
      </w:pPr>
      <w:bookmarkStart w:id="10" w:name="_Toc221265513"/>
      <w:r>
        <w:rPr>
          <w:rFonts w:cs="Arial"/>
          <w:color w:val="0B0C0C"/>
        </w:rPr>
        <w:t>Hygiene</w:t>
      </w:r>
      <w:bookmarkEnd w:id="10"/>
    </w:p>
    <w:p w14:paraId="2698D731" w14:textId="77777777" w:rsidR="00A55AD1"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 xml:space="preserve">Food </w:t>
      </w:r>
      <w:r w:rsidR="00197EFE">
        <w:rPr>
          <w:rFonts w:asciiTheme="minorHAnsi" w:hAnsiTheme="minorHAnsi" w:cstheme="minorHAnsi"/>
          <w:color w:val="0B0C0C"/>
          <w:sz w:val="22"/>
          <w:szCs w:val="22"/>
        </w:rPr>
        <w:t>is</w:t>
      </w:r>
      <w:r w:rsidRPr="009F3A69">
        <w:rPr>
          <w:rFonts w:asciiTheme="minorHAnsi" w:hAnsiTheme="minorHAnsi" w:cstheme="minorHAnsi"/>
          <w:color w:val="0B0C0C"/>
          <w:sz w:val="22"/>
          <w:szCs w:val="22"/>
        </w:rPr>
        <w:t xml:space="preserve"> stored, prepared and presented in a safe and hygienic environment. This is especially important when providing food for young children, as they may have a low resistance to food poisoning. </w:t>
      </w:r>
    </w:p>
    <w:p w14:paraId="50844B37" w14:textId="77777777" w:rsidR="0080134C" w:rsidRPr="009F3A69" w:rsidRDefault="00A55AD1"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color w:val="0B0C0C"/>
          <w:sz w:val="22"/>
          <w:szCs w:val="22"/>
        </w:rPr>
        <w:t>C</w:t>
      </w:r>
      <w:r w:rsidR="0080134C" w:rsidRPr="009F3A69">
        <w:rPr>
          <w:rFonts w:asciiTheme="minorHAnsi" w:hAnsiTheme="minorHAnsi" w:cstheme="minorHAnsi"/>
          <w:color w:val="0B0C0C"/>
          <w:sz w:val="22"/>
          <w:szCs w:val="22"/>
        </w:rPr>
        <w:t>hildren are taught basic hygiene rules such as:</w:t>
      </w:r>
    </w:p>
    <w:p w14:paraId="7E4663B4" w14:textId="77777777" w:rsidR="0080134C" w:rsidRPr="009F3A69" w:rsidRDefault="0080134C" w:rsidP="0076777A">
      <w:pPr>
        <w:numPr>
          <w:ilvl w:val="0"/>
          <w:numId w:val="9"/>
        </w:numPr>
        <w:shd w:val="clear" w:color="auto" w:fill="FFFFFF"/>
        <w:spacing w:before="100" w:beforeAutospacing="1" w:after="75" w:line="276" w:lineRule="auto"/>
        <w:rPr>
          <w:rFonts w:cstheme="minorHAnsi"/>
          <w:color w:val="0B0C0C"/>
        </w:rPr>
      </w:pPr>
      <w:r w:rsidRPr="009F3A69">
        <w:rPr>
          <w:rFonts w:cstheme="minorHAnsi"/>
          <w:color w:val="0B0C0C"/>
        </w:rPr>
        <w:t>not eating food that has fallen on the floor</w:t>
      </w:r>
    </w:p>
    <w:p w14:paraId="6D6BF1B7" w14:textId="77777777" w:rsidR="0080134C" w:rsidRPr="009F3A69" w:rsidRDefault="0080134C" w:rsidP="0076777A">
      <w:pPr>
        <w:numPr>
          <w:ilvl w:val="0"/>
          <w:numId w:val="9"/>
        </w:numPr>
        <w:shd w:val="clear" w:color="auto" w:fill="FFFFFF"/>
        <w:spacing w:before="100" w:beforeAutospacing="1" w:line="276" w:lineRule="auto"/>
        <w:rPr>
          <w:rFonts w:cstheme="minorHAnsi"/>
          <w:color w:val="0B0C0C"/>
        </w:rPr>
      </w:pPr>
      <w:r w:rsidRPr="009F3A69">
        <w:rPr>
          <w:rFonts w:cstheme="minorHAnsi"/>
          <w:color w:val="0B0C0C"/>
        </w:rPr>
        <w:t>washing their hands with soap and warm water before eating meals or snacks and after going to the toilet or handling animals</w:t>
      </w:r>
    </w:p>
    <w:p w14:paraId="6124E719" w14:textId="77777777" w:rsidR="0080134C" w:rsidRPr="009F3A69" w:rsidRDefault="00197EFE"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color w:val="0B0C0C"/>
          <w:sz w:val="22"/>
          <w:szCs w:val="22"/>
        </w:rPr>
        <w:t>We e</w:t>
      </w:r>
      <w:r w:rsidR="0080134C" w:rsidRPr="009F3A69">
        <w:rPr>
          <w:rFonts w:asciiTheme="minorHAnsi" w:hAnsiTheme="minorHAnsi" w:cstheme="minorHAnsi"/>
          <w:color w:val="0B0C0C"/>
          <w:sz w:val="22"/>
          <w:szCs w:val="22"/>
        </w:rPr>
        <w:t>nsure food is cooked until steaming hot to kill harmful bacteria, and is then cooled sufficiently before giving it to infants and young children.</w:t>
      </w:r>
    </w:p>
    <w:p w14:paraId="5FC2A064"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W</w:t>
      </w:r>
      <w:r w:rsidR="00197EFE">
        <w:rPr>
          <w:rFonts w:asciiTheme="minorHAnsi" w:hAnsiTheme="minorHAnsi" w:cstheme="minorHAnsi"/>
          <w:color w:val="0B0C0C"/>
          <w:sz w:val="22"/>
          <w:szCs w:val="22"/>
        </w:rPr>
        <w:t>e w</w:t>
      </w:r>
      <w:r w:rsidRPr="009F3A69">
        <w:rPr>
          <w:rFonts w:asciiTheme="minorHAnsi" w:hAnsiTheme="minorHAnsi" w:cstheme="minorHAnsi"/>
          <w:color w:val="0B0C0C"/>
          <w:sz w:val="22"/>
          <w:szCs w:val="22"/>
        </w:rPr>
        <w:t xml:space="preserve">ash all surfaces for preparing or eating food, especially chopping boards, with hot soapy water. Keep pets away from them. </w:t>
      </w:r>
      <w:r w:rsidR="00197EFE">
        <w:rPr>
          <w:rFonts w:asciiTheme="minorHAnsi" w:hAnsiTheme="minorHAnsi" w:cstheme="minorHAnsi"/>
          <w:color w:val="0B0C0C"/>
          <w:sz w:val="22"/>
          <w:szCs w:val="22"/>
        </w:rPr>
        <w:t>We m</w:t>
      </w:r>
      <w:r w:rsidRPr="009F3A69">
        <w:rPr>
          <w:rFonts w:asciiTheme="minorHAnsi" w:hAnsiTheme="minorHAnsi" w:cstheme="minorHAnsi"/>
          <w:color w:val="0B0C0C"/>
          <w:sz w:val="22"/>
          <w:szCs w:val="22"/>
        </w:rPr>
        <w:t xml:space="preserve">ake sure all bowls and spoons are washed with hot soapy water. Tea towels, kitchen cloths and sponges can harbour lots of germs, so </w:t>
      </w:r>
      <w:r w:rsidR="00197EFE">
        <w:rPr>
          <w:rFonts w:asciiTheme="minorHAnsi" w:hAnsiTheme="minorHAnsi" w:cstheme="minorHAnsi"/>
          <w:color w:val="0B0C0C"/>
          <w:sz w:val="22"/>
          <w:szCs w:val="22"/>
        </w:rPr>
        <w:t xml:space="preserve">we </w:t>
      </w:r>
      <w:r w:rsidRPr="009F3A69">
        <w:rPr>
          <w:rFonts w:asciiTheme="minorHAnsi" w:hAnsiTheme="minorHAnsi" w:cstheme="minorHAnsi"/>
          <w:color w:val="0B0C0C"/>
          <w:sz w:val="22"/>
          <w:szCs w:val="22"/>
        </w:rPr>
        <w:t>wash them regularly.</w:t>
      </w:r>
    </w:p>
    <w:p w14:paraId="48901543" w14:textId="77777777" w:rsidR="0080134C" w:rsidRPr="0037593B" w:rsidRDefault="0080134C" w:rsidP="0037593B">
      <w:pPr>
        <w:rPr>
          <w:b/>
          <w:bCs/>
        </w:rPr>
      </w:pPr>
      <w:r w:rsidRPr="0037593B">
        <w:rPr>
          <w:b/>
          <w:bCs/>
        </w:rPr>
        <w:t>Useful resources</w:t>
      </w:r>
    </w:p>
    <w:p w14:paraId="5A8C8B9F" w14:textId="77777777" w:rsidR="0080134C" w:rsidRPr="009F3A69" w:rsidRDefault="00502A36" w:rsidP="0076777A">
      <w:pPr>
        <w:numPr>
          <w:ilvl w:val="0"/>
          <w:numId w:val="10"/>
        </w:numPr>
        <w:shd w:val="clear" w:color="auto" w:fill="FFFFFF"/>
        <w:spacing w:before="100" w:beforeAutospacing="1" w:after="75" w:line="276" w:lineRule="auto"/>
        <w:rPr>
          <w:rFonts w:cstheme="minorHAnsi"/>
          <w:color w:val="0B0C0C"/>
          <w:sz w:val="24"/>
          <w:szCs w:val="24"/>
        </w:rPr>
      </w:pPr>
      <w:hyperlink r:id="rId28" w:history="1">
        <w:r w:rsidR="0080134C" w:rsidRPr="009F3A69">
          <w:rPr>
            <w:rStyle w:val="Hyperlink"/>
            <w:rFonts w:cstheme="minorHAnsi"/>
            <w:color w:val="1D70B8"/>
          </w:rPr>
          <w:t>Children’s food: safety and hygiene - NHS</w:t>
        </w:r>
      </w:hyperlink>
    </w:p>
    <w:p w14:paraId="5CD53C42" w14:textId="77777777" w:rsidR="0080134C" w:rsidRPr="009F3A69" w:rsidRDefault="00502A36" w:rsidP="0076777A">
      <w:pPr>
        <w:numPr>
          <w:ilvl w:val="0"/>
          <w:numId w:val="10"/>
        </w:numPr>
        <w:shd w:val="clear" w:color="auto" w:fill="FFFFFF"/>
        <w:spacing w:before="100" w:beforeAutospacing="1" w:after="75" w:line="276" w:lineRule="auto"/>
        <w:rPr>
          <w:rFonts w:cstheme="minorHAnsi"/>
          <w:color w:val="0B0C0C"/>
        </w:rPr>
      </w:pPr>
      <w:hyperlink r:id="rId29" w:history="1">
        <w:r w:rsidR="0080134C" w:rsidRPr="009F3A69">
          <w:rPr>
            <w:rStyle w:val="Hyperlink"/>
            <w:rFonts w:cstheme="minorHAnsi"/>
            <w:color w:val="1D70B8"/>
          </w:rPr>
          <w:t>Safer food, better business (SFBB) - Food Standards Agency</w:t>
        </w:r>
      </w:hyperlink>
    </w:p>
    <w:p w14:paraId="7B75A696" w14:textId="77777777" w:rsidR="0080134C" w:rsidRPr="009F3A69" w:rsidRDefault="00502A36" w:rsidP="0076777A">
      <w:pPr>
        <w:numPr>
          <w:ilvl w:val="0"/>
          <w:numId w:val="10"/>
        </w:numPr>
        <w:shd w:val="clear" w:color="auto" w:fill="FFFFFF"/>
        <w:spacing w:before="100" w:beforeAutospacing="1" w:after="0" w:line="276" w:lineRule="auto"/>
        <w:rPr>
          <w:rFonts w:cstheme="minorHAnsi"/>
          <w:color w:val="0B0C0C"/>
        </w:rPr>
      </w:pPr>
      <w:hyperlink r:id="rId30" w:history="1">
        <w:r w:rsidR="0080134C" w:rsidRPr="009F3A69">
          <w:rPr>
            <w:rStyle w:val="Hyperlink"/>
            <w:rFonts w:cstheme="minorHAnsi"/>
            <w:color w:val="1D70B8"/>
          </w:rPr>
          <w:t>Safer food, better business for childminders - Food Standards Agency</w:t>
        </w:r>
      </w:hyperlink>
    </w:p>
    <w:p w14:paraId="6B84B6EF" w14:textId="77777777" w:rsidR="0037593B" w:rsidRDefault="0037593B" w:rsidP="0037593B">
      <w:pPr>
        <w:pStyle w:val="Heading1"/>
      </w:pPr>
      <w:bookmarkStart w:id="11" w:name="_Toc221265514"/>
      <w:r>
        <w:lastRenderedPageBreak/>
        <w:t>Food and Drink Policy</w:t>
      </w:r>
      <w:bookmarkEnd w:id="11"/>
    </w:p>
    <w:p w14:paraId="5D6AE522" w14:textId="77777777" w:rsidR="0037593B" w:rsidRDefault="0037593B" w:rsidP="0037593B">
      <w:pPr>
        <w:spacing w:line="256" w:lineRule="auto"/>
      </w:pPr>
    </w:p>
    <w:p w14:paraId="68E5425C" w14:textId="77777777" w:rsidR="0037593B" w:rsidRDefault="0037593B" w:rsidP="0037593B">
      <w:pPr>
        <w:pStyle w:val="Heading2"/>
        <w:spacing w:after="240"/>
      </w:pPr>
      <w:bookmarkStart w:id="12" w:name="_Toc221265515"/>
      <w:r>
        <w:t>Drinks</w:t>
      </w:r>
      <w:bookmarkEnd w:id="12"/>
    </w:p>
    <w:p w14:paraId="3E2FAAAC" w14:textId="77777777" w:rsidR="0037593B" w:rsidRPr="00106FF6" w:rsidRDefault="0037593B" w:rsidP="0037593B">
      <w:pPr>
        <w:rPr>
          <w:rFonts w:eastAsia="Times New Roman" w:cstheme="minorHAnsi"/>
          <w:b/>
          <w:bCs/>
          <w:color w:val="0B0C0C"/>
          <w:lang w:eastAsia="en-GB"/>
        </w:rPr>
      </w:pPr>
      <w:r w:rsidRPr="00106FF6">
        <w:rPr>
          <w:rFonts w:eastAsia="Times New Roman" w:cstheme="minorHAnsi"/>
          <w:b/>
          <w:bCs/>
          <w:color w:val="0B0C0C"/>
          <w:lang w:eastAsia="en-GB"/>
        </w:rPr>
        <w:t>Milk and Water Only Setting</w:t>
      </w:r>
    </w:p>
    <w:p w14:paraId="45B36DDD" w14:textId="77777777" w:rsidR="0037593B" w:rsidRPr="0037593B" w:rsidRDefault="0037593B" w:rsidP="0037593B">
      <w:pPr>
        <w:rPr>
          <w:rFonts w:eastAsia="Times New Roman" w:cstheme="minorHAnsi"/>
          <w:color w:val="0B0C0C"/>
          <w:lang w:eastAsia="en-GB"/>
        </w:rPr>
      </w:pPr>
      <w:r w:rsidRPr="0037593B">
        <w:rPr>
          <w:rFonts w:eastAsia="Times New Roman" w:cstheme="minorHAnsi"/>
          <w:color w:val="0B0C0C"/>
          <w:lang w:eastAsia="en-GB"/>
        </w:rPr>
        <w:t xml:space="preserve">We recognise that tooth decay is largely preventable, yet highly prevalent. Because of this, we are committed to being a </w:t>
      </w:r>
      <w:r w:rsidR="00C6043D">
        <w:rPr>
          <w:rFonts w:eastAsia="Times New Roman" w:cstheme="minorHAnsi"/>
          <w:color w:val="0B0C0C"/>
          <w:lang w:eastAsia="en-GB"/>
        </w:rPr>
        <w:t>‘</w:t>
      </w:r>
      <w:r w:rsidRPr="0037593B">
        <w:rPr>
          <w:rFonts w:eastAsia="Times New Roman" w:cstheme="minorHAnsi"/>
          <w:color w:val="0B0C0C"/>
          <w:lang w:eastAsia="en-GB"/>
        </w:rPr>
        <w:t>milk and water only</w:t>
      </w:r>
      <w:r w:rsidR="00C6043D">
        <w:rPr>
          <w:rFonts w:eastAsia="Times New Roman" w:cstheme="minorHAnsi"/>
          <w:color w:val="0B0C0C"/>
          <w:lang w:eastAsia="en-GB"/>
        </w:rPr>
        <w:t>’</w:t>
      </w:r>
      <w:r w:rsidRPr="0037593B">
        <w:rPr>
          <w:rFonts w:eastAsia="Times New Roman" w:cstheme="minorHAnsi"/>
          <w:color w:val="0B0C0C"/>
          <w:lang w:eastAsia="en-GB"/>
        </w:rPr>
        <w:t xml:space="preserve"> setting. </w:t>
      </w:r>
      <w:r w:rsidR="00106FF6">
        <w:rPr>
          <w:rFonts w:eastAsia="Times New Roman" w:cstheme="minorHAnsi"/>
          <w:color w:val="0B0C0C"/>
          <w:lang w:eastAsia="en-GB"/>
        </w:rPr>
        <w:t>Other d</w:t>
      </w:r>
      <w:r w:rsidRPr="0037593B">
        <w:rPr>
          <w:rFonts w:eastAsia="Times New Roman" w:cstheme="minorHAnsi"/>
          <w:color w:val="0B0C0C"/>
          <w:lang w:eastAsia="en-GB"/>
        </w:rPr>
        <w:t>rinks from home are not permitted in nursery with the exception of:</w:t>
      </w:r>
    </w:p>
    <w:p w14:paraId="0F8A87E9" w14:textId="77777777" w:rsidR="0037593B" w:rsidRPr="0037593B" w:rsidRDefault="0037593B" w:rsidP="0037593B">
      <w:pPr>
        <w:numPr>
          <w:ilvl w:val="0"/>
          <w:numId w:val="13"/>
        </w:numPr>
        <w:spacing w:line="256" w:lineRule="auto"/>
        <w:ind w:left="720"/>
        <w:rPr>
          <w:rFonts w:eastAsia="Times New Roman" w:cstheme="minorHAnsi"/>
          <w:color w:val="0B0C0C"/>
          <w:lang w:eastAsia="en-GB"/>
        </w:rPr>
      </w:pPr>
      <w:r w:rsidRPr="0037593B">
        <w:rPr>
          <w:rFonts w:eastAsia="Times New Roman" w:cstheme="minorHAnsi"/>
          <w:color w:val="0B0C0C"/>
          <w:lang w:eastAsia="en-GB"/>
        </w:rPr>
        <w:t>breast and formula milk</w:t>
      </w:r>
    </w:p>
    <w:p w14:paraId="508CBA34" w14:textId="77777777" w:rsidR="0037593B" w:rsidRPr="00C6043D" w:rsidRDefault="0037593B" w:rsidP="0037593B">
      <w:pPr>
        <w:numPr>
          <w:ilvl w:val="0"/>
          <w:numId w:val="13"/>
        </w:numPr>
        <w:spacing w:line="256" w:lineRule="auto"/>
        <w:ind w:left="720"/>
        <w:rPr>
          <w:rFonts w:eastAsia="Times New Roman" w:cstheme="minorHAnsi"/>
          <w:color w:val="0B0C0C"/>
          <w:lang w:eastAsia="en-GB"/>
        </w:rPr>
      </w:pPr>
      <w:bookmarkStart w:id="13" w:name="_Hlk209094987"/>
      <w:r w:rsidRPr="0037593B">
        <w:rPr>
          <w:rFonts w:eastAsia="Times New Roman" w:cstheme="minorHAnsi"/>
          <w:color w:val="0B0C0C"/>
          <w:lang w:eastAsia="en-GB"/>
        </w:rPr>
        <w:t>reasonable adjustments made for children with SEND/ medical needs</w:t>
      </w:r>
      <w:bookmarkEnd w:id="13"/>
      <w:r w:rsidRPr="0037593B">
        <w:rPr>
          <w:rFonts w:eastAsia="Times New Roman" w:cstheme="minorHAnsi"/>
          <w:color w:val="0B0C0C"/>
          <w:lang w:eastAsia="en-GB"/>
        </w:rPr>
        <w:t>.</w:t>
      </w:r>
    </w:p>
    <w:p w14:paraId="41D03E73" w14:textId="77777777" w:rsidR="0037593B" w:rsidRPr="0037593B" w:rsidRDefault="00C6043D" w:rsidP="0037593B">
      <w:pPr>
        <w:rPr>
          <w:rFonts w:eastAsia="Times New Roman" w:cstheme="minorHAnsi"/>
          <w:color w:val="0B0C0C"/>
          <w:lang w:eastAsia="en-GB"/>
        </w:rPr>
      </w:pPr>
      <w:r>
        <w:rPr>
          <w:rFonts w:eastAsia="Times New Roman" w:cstheme="minorHAnsi"/>
          <w:color w:val="0B0C0C"/>
          <w:lang w:eastAsia="en-GB"/>
        </w:rPr>
        <w:t>S</w:t>
      </w:r>
      <w:r w:rsidR="0037593B" w:rsidRPr="0037593B">
        <w:rPr>
          <w:rFonts w:eastAsia="Times New Roman" w:cstheme="minorHAnsi"/>
          <w:color w:val="0B0C0C"/>
          <w:lang w:eastAsia="en-GB"/>
        </w:rPr>
        <w:t>taff will act as good role models for children and will only have water bottles that contain water in all the nursery provisions.</w:t>
      </w:r>
    </w:p>
    <w:p w14:paraId="6CF88848" w14:textId="77777777" w:rsidR="0037593B" w:rsidRPr="0037593B" w:rsidRDefault="0037593B" w:rsidP="0037593B">
      <w:pPr>
        <w:rPr>
          <w:rFonts w:eastAsia="Times New Roman" w:cstheme="minorHAnsi"/>
          <w:b/>
          <w:bCs/>
          <w:color w:val="0B0C0C"/>
          <w:lang w:eastAsia="en-GB"/>
        </w:rPr>
      </w:pPr>
      <w:r w:rsidRPr="0037593B">
        <w:rPr>
          <w:rFonts w:eastAsia="Times New Roman" w:cstheme="minorHAnsi"/>
          <w:b/>
          <w:bCs/>
          <w:color w:val="0B0C0C"/>
          <w:lang w:eastAsia="en-GB"/>
        </w:rPr>
        <w:t>Water</w:t>
      </w:r>
    </w:p>
    <w:p w14:paraId="15912F70" w14:textId="77777777" w:rsidR="0037593B" w:rsidRPr="0037593B" w:rsidRDefault="0037593B" w:rsidP="0037593B">
      <w:pPr>
        <w:numPr>
          <w:ilvl w:val="0"/>
          <w:numId w:val="16"/>
        </w:numPr>
        <w:ind w:left="720"/>
        <w:rPr>
          <w:rFonts w:eastAsia="Times New Roman" w:cstheme="minorHAnsi"/>
          <w:color w:val="0B0C0C"/>
          <w:lang w:eastAsia="en-GB"/>
        </w:rPr>
      </w:pPr>
      <w:r w:rsidRPr="0037593B">
        <w:rPr>
          <w:rFonts w:eastAsia="Times New Roman" w:cstheme="minorHAnsi"/>
          <w:color w:val="0B0C0C"/>
          <w:lang w:eastAsia="en-GB"/>
        </w:rPr>
        <w:t>Birmingham tap water is fluoridated to protect enamel on teeth. We therefore provide fresh tap water</w:t>
      </w:r>
      <w:r w:rsidR="00106FF6">
        <w:rPr>
          <w:rFonts w:eastAsia="Times New Roman" w:cstheme="minorHAnsi"/>
          <w:color w:val="0B0C0C"/>
          <w:lang w:eastAsia="en-GB"/>
        </w:rPr>
        <w:t>.</w:t>
      </w:r>
    </w:p>
    <w:p w14:paraId="7DD5AA22" w14:textId="77777777" w:rsidR="0037593B" w:rsidRPr="0037593B" w:rsidRDefault="0037593B" w:rsidP="0037593B">
      <w:pPr>
        <w:numPr>
          <w:ilvl w:val="0"/>
          <w:numId w:val="15"/>
        </w:numPr>
        <w:ind w:left="720"/>
        <w:rPr>
          <w:rFonts w:eastAsia="Times New Roman" w:cstheme="minorHAnsi"/>
          <w:color w:val="0B0C0C"/>
          <w:lang w:eastAsia="en-GB"/>
        </w:rPr>
      </w:pPr>
      <w:r w:rsidRPr="0037593B">
        <w:rPr>
          <w:rFonts w:eastAsia="Times New Roman" w:cstheme="minorHAnsi"/>
          <w:color w:val="0B0C0C"/>
          <w:lang w:eastAsia="en-GB"/>
        </w:rPr>
        <w:t>Water will be freely available throughout the day</w:t>
      </w:r>
    </w:p>
    <w:p w14:paraId="08ECE160" w14:textId="77777777" w:rsidR="0037593B" w:rsidRPr="0037593B" w:rsidRDefault="0037593B" w:rsidP="0037593B">
      <w:pPr>
        <w:rPr>
          <w:rFonts w:eastAsia="Times New Roman" w:cstheme="minorHAnsi"/>
          <w:b/>
          <w:bCs/>
          <w:color w:val="0B0C0C"/>
          <w:lang w:eastAsia="en-GB"/>
        </w:rPr>
      </w:pPr>
      <w:r w:rsidRPr="0037593B">
        <w:rPr>
          <w:rFonts w:eastAsia="Times New Roman" w:cstheme="minorHAnsi"/>
          <w:b/>
          <w:bCs/>
          <w:color w:val="0B0C0C"/>
          <w:lang w:eastAsia="en-GB"/>
        </w:rPr>
        <w:t>Milk</w:t>
      </w:r>
    </w:p>
    <w:p w14:paraId="028EDFA5" w14:textId="77777777" w:rsidR="0037593B" w:rsidRPr="0037593B" w:rsidRDefault="0037593B" w:rsidP="0037593B">
      <w:pPr>
        <w:rPr>
          <w:rFonts w:eastAsia="Times New Roman" w:cstheme="minorHAnsi"/>
          <w:color w:val="0B0C0C"/>
          <w:lang w:eastAsia="en-GB"/>
        </w:rPr>
      </w:pPr>
      <w:r w:rsidRPr="0037593B">
        <w:rPr>
          <w:rFonts w:eastAsia="Times New Roman" w:cstheme="minorHAnsi"/>
          <w:color w:val="0B0C0C"/>
          <w:lang w:eastAsia="en-GB"/>
        </w:rPr>
        <w:t>Milk provides a source of calcium to keep our bones and teeth strong and healthy. For children under 1 year of age</w:t>
      </w:r>
      <w:r w:rsidR="00106FF6">
        <w:rPr>
          <w:rFonts w:eastAsia="Times New Roman" w:cstheme="minorHAnsi"/>
          <w:color w:val="0B0C0C"/>
          <w:lang w:eastAsia="en-GB"/>
        </w:rPr>
        <w:t>,</w:t>
      </w:r>
      <w:r w:rsidRPr="0037593B">
        <w:rPr>
          <w:rFonts w:eastAsia="Times New Roman" w:cstheme="minorHAnsi"/>
          <w:color w:val="0B0C0C"/>
          <w:lang w:eastAsia="en-GB"/>
        </w:rPr>
        <w:t xml:space="preserve"> breast milk or suitable infant formula milk should be the only milks given as a drink. From 6 months of age full fat cows’ milk (or alternative) can be used in food preparation.</w:t>
      </w:r>
    </w:p>
    <w:p w14:paraId="3E266028" w14:textId="77777777" w:rsidR="0037593B" w:rsidRDefault="0037593B" w:rsidP="0037593B">
      <w:pPr>
        <w:rPr>
          <w:rFonts w:eastAsia="Times New Roman" w:cstheme="minorHAnsi"/>
          <w:color w:val="0B0C0C"/>
          <w:lang w:eastAsia="en-GB"/>
        </w:rPr>
      </w:pPr>
      <w:r w:rsidRPr="0037593B">
        <w:rPr>
          <w:rFonts w:eastAsia="Times New Roman" w:cstheme="minorHAnsi"/>
          <w:color w:val="0B0C0C"/>
          <w:lang w:eastAsia="en-GB"/>
        </w:rPr>
        <w:t>From 1 year of age, children can be given either full fat or semi-skimmed cows’ milk, providing there are no issues with faltering growth. The calcium in full fat and semi-skimmed milk is the same, but semi-skimmed milk has less fat.</w:t>
      </w:r>
    </w:p>
    <w:p w14:paraId="6143C69B" w14:textId="7381E099" w:rsidR="00433078" w:rsidRPr="0037593B" w:rsidRDefault="00433078" w:rsidP="0037593B">
      <w:pPr>
        <w:rPr>
          <w:rFonts w:eastAsia="Times New Roman" w:cstheme="minorHAnsi"/>
          <w:color w:val="0B0C0C"/>
          <w:lang w:eastAsia="en-GB"/>
        </w:rPr>
      </w:pPr>
      <w:r>
        <w:rPr>
          <w:rFonts w:eastAsia="Times New Roman" w:cstheme="minorHAnsi"/>
          <w:color w:val="0B0C0C"/>
          <w:lang w:eastAsia="en-GB"/>
        </w:rPr>
        <w:t>We engage in the Nursery Milk Scheme, which means we receive one free milk carton per child (under 5), per nursery day. Milk cartons are available at the end of each session for children to take home.</w:t>
      </w:r>
    </w:p>
    <w:p w14:paraId="0027249E" w14:textId="77777777" w:rsidR="0037593B" w:rsidRPr="0037593B" w:rsidRDefault="0037593B" w:rsidP="0037593B">
      <w:pPr>
        <w:pStyle w:val="Heading2"/>
        <w:spacing w:after="240"/>
      </w:pPr>
      <w:bookmarkStart w:id="14" w:name="_Toc221265516"/>
      <w:r w:rsidRPr="0037593B">
        <w:t>Drinking Vessels</w:t>
      </w:r>
      <w:bookmarkEnd w:id="14"/>
    </w:p>
    <w:p w14:paraId="78B481FC" w14:textId="77777777" w:rsidR="0037593B" w:rsidRPr="0037593B" w:rsidRDefault="0037593B" w:rsidP="0037593B">
      <w:pPr>
        <w:numPr>
          <w:ilvl w:val="0"/>
          <w:numId w:val="14"/>
        </w:numPr>
        <w:ind w:left="720"/>
        <w:rPr>
          <w:rFonts w:eastAsia="Times New Roman" w:cstheme="minorHAnsi"/>
          <w:color w:val="0B0C0C"/>
          <w:lang w:eastAsia="en-GB"/>
        </w:rPr>
      </w:pPr>
      <w:r w:rsidRPr="0037593B">
        <w:rPr>
          <w:rFonts w:eastAsia="Times New Roman" w:cstheme="minorHAnsi"/>
          <w:color w:val="0B0C0C"/>
          <w:lang w:eastAsia="en-GB"/>
        </w:rPr>
        <w:t>Free flow beakers and unlidded cups are provided by our nursery</w:t>
      </w:r>
    </w:p>
    <w:p w14:paraId="3FEB906B" w14:textId="77777777" w:rsidR="0037593B" w:rsidRPr="0037593B" w:rsidRDefault="0037593B" w:rsidP="0037593B">
      <w:pPr>
        <w:numPr>
          <w:ilvl w:val="0"/>
          <w:numId w:val="14"/>
        </w:numPr>
        <w:ind w:left="720"/>
        <w:rPr>
          <w:rFonts w:eastAsia="Times New Roman" w:cstheme="minorHAnsi"/>
          <w:color w:val="0B0C0C"/>
          <w:lang w:eastAsia="en-GB"/>
        </w:rPr>
      </w:pPr>
      <w:r w:rsidRPr="0037593B">
        <w:rPr>
          <w:rFonts w:eastAsia="Times New Roman" w:cstheme="minorHAnsi"/>
          <w:color w:val="0B0C0C"/>
          <w:lang w:eastAsia="en-GB"/>
        </w:rPr>
        <w:t>Bottles are not permitted in nursery for infants over 12 months (we understand that reasonable adjustments may need to be in place for children with SEND/ medical needs)</w:t>
      </w:r>
    </w:p>
    <w:p w14:paraId="4B102213" w14:textId="77777777" w:rsidR="0037593B" w:rsidRPr="0037593B" w:rsidRDefault="0037593B" w:rsidP="0037593B">
      <w:pPr>
        <w:numPr>
          <w:ilvl w:val="0"/>
          <w:numId w:val="14"/>
        </w:numPr>
        <w:ind w:left="720"/>
        <w:rPr>
          <w:rFonts w:eastAsia="Times New Roman" w:cstheme="minorHAnsi"/>
          <w:color w:val="0B0C0C"/>
          <w:lang w:eastAsia="en-GB"/>
        </w:rPr>
      </w:pPr>
      <w:r w:rsidRPr="0037593B">
        <w:rPr>
          <w:rFonts w:eastAsia="Times New Roman" w:cstheme="minorHAnsi"/>
          <w:color w:val="0B0C0C"/>
          <w:lang w:eastAsia="en-GB"/>
        </w:rPr>
        <w:t>Milk cartons with straws</w:t>
      </w:r>
    </w:p>
    <w:p w14:paraId="44F81E80" w14:textId="77777777" w:rsidR="0037593B" w:rsidRDefault="00C6043D" w:rsidP="0037593B">
      <w:pPr>
        <w:numPr>
          <w:ilvl w:val="0"/>
          <w:numId w:val="14"/>
        </w:numPr>
        <w:ind w:left="720"/>
        <w:rPr>
          <w:rFonts w:eastAsia="Times New Roman" w:cstheme="minorHAnsi"/>
          <w:color w:val="0B0C0C"/>
          <w:lang w:eastAsia="en-GB"/>
        </w:rPr>
      </w:pPr>
      <w:r w:rsidRPr="00C6043D">
        <w:rPr>
          <w:rFonts w:eastAsia="Times New Roman" w:cstheme="minorHAnsi"/>
          <w:color w:val="0B0C0C"/>
          <w:lang w:eastAsia="en-GB"/>
        </w:rPr>
        <w:t>Unsuitable drinks and drinking vessels will be returned to parents</w:t>
      </w:r>
    </w:p>
    <w:p w14:paraId="7DB6E80B" w14:textId="77777777" w:rsidR="00433078" w:rsidRDefault="00433078" w:rsidP="00433078">
      <w:pPr>
        <w:pStyle w:val="Heading2"/>
        <w:spacing w:after="240"/>
      </w:pPr>
      <w:bookmarkStart w:id="15" w:name="_Toc221265517"/>
      <w:r w:rsidRPr="0037593B">
        <w:t>Food Provision</w:t>
      </w:r>
      <w:bookmarkEnd w:id="15"/>
    </w:p>
    <w:p w14:paraId="6CF0DC23" w14:textId="77777777" w:rsidR="00433078" w:rsidRDefault="00433078" w:rsidP="00433078">
      <w:pPr>
        <w:spacing w:line="276" w:lineRule="auto"/>
        <w:rPr>
          <w:rFonts w:eastAsia="Times New Roman" w:cstheme="minorHAnsi"/>
          <w:color w:val="0B0C0C"/>
          <w:lang w:eastAsia="en-GB"/>
        </w:rPr>
      </w:pPr>
      <w:r>
        <w:rPr>
          <w:rFonts w:cstheme="minorHAnsi"/>
          <w:color w:val="0B0C0C"/>
        </w:rPr>
        <w:t xml:space="preserve">At Adderley Nursery School, our </w:t>
      </w:r>
      <w:r w:rsidRPr="009F3A69">
        <w:rPr>
          <w:rFonts w:cstheme="minorHAnsi"/>
          <w:color w:val="0B0C0C"/>
        </w:rPr>
        <w:t>food provider</w:t>
      </w:r>
      <w:r>
        <w:rPr>
          <w:rFonts w:cstheme="minorHAnsi"/>
          <w:color w:val="0B0C0C"/>
        </w:rPr>
        <w:t xml:space="preserve">, NN Caterers, provide our hot meals </w:t>
      </w:r>
      <w:r>
        <w:rPr>
          <w:rFonts w:eastAsia="Times New Roman" w:cstheme="minorHAnsi"/>
          <w:color w:val="0B0C0C"/>
          <w:lang w:eastAsia="en-GB"/>
        </w:rPr>
        <w:t xml:space="preserve">on site. Further information and 3 weekly menus can be found at the main office. </w:t>
      </w:r>
      <w:r w:rsidRPr="0037593B">
        <w:rPr>
          <w:rFonts w:eastAsia="Times New Roman" w:cstheme="minorHAnsi"/>
          <w:color w:val="0B0C0C"/>
          <w:lang w:eastAsia="en-GB"/>
        </w:rPr>
        <w:t>Menus are age-appropriate and in line with the Department for Education Early Foundation Stage Nutrition Guidance.</w:t>
      </w:r>
      <w:r>
        <w:rPr>
          <w:rFonts w:eastAsia="Times New Roman" w:cstheme="minorHAnsi"/>
          <w:color w:val="0B0C0C"/>
          <w:lang w:eastAsia="en-GB"/>
        </w:rPr>
        <w:t xml:space="preserve"> Children in receipt of Early Years Pupil Premium funding are eligible for Free School Meals if they attend nursery for full days. All non-eligible children can ‘opt in’ to purchasing hot meals. Children attending full day provision that do not take up a hot meal, bring their own packed lunch.</w:t>
      </w:r>
    </w:p>
    <w:p w14:paraId="25A44A16" w14:textId="77777777" w:rsidR="00433078" w:rsidRPr="0037593B" w:rsidRDefault="00433078" w:rsidP="00433078">
      <w:pPr>
        <w:spacing w:line="276" w:lineRule="auto"/>
        <w:rPr>
          <w:rFonts w:eastAsia="Times New Roman" w:cstheme="minorHAnsi"/>
          <w:color w:val="0B0C0C"/>
          <w:lang w:eastAsia="en-GB"/>
        </w:rPr>
      </w:pPr>
      <w:r w:rsidRPr="0037593B">
        <w:rPr>
          <w:rFonts w:eastAsia="Times New Roman" w:cstheme="minorHAnsi"/>
          <w:color w:val="0B0C0C"/>
          <w:lang w:eastAsia="en-GB"/>
        </w:rPr>
        <w:lastRenderedPageBreak/>
        <w:t>Individual dietary and cultural requirements will be respected and catered for as necessary, this considers SEND children and inclusive practice.</w:t>
      </w:r>
    </w:p>
    <w:p w14:paraId="2ABAED75" w14:textId="77777777" w:rsidR="00433078" w:rsidRPr="0037593B" w:rsidRDefault="00433078" w:rsidP="00433078">
      <w:pPr>
        <w:pStyle w:val="Heading2"/>
      </w:pPr>
      <w:bookmarkStart w:id="16" w:name="_Toc221265518"/>
      <w:r w:rsidRPr="0037593B">
        <w:t>Healthy Packed Lunch</w:t>
      </w:r>
      <w:r>
        <w:t>es</w:t>
      </w:r>
      <w:bookmarkEnd w:id="16"/>
    </w:p>
    <w:p w14:paraId="60347592" w14:textId="77777777" w:rsidR="00433078" w:rsidRPr="00E119A2" w:rsidRDefault="00433078" w:rsidP="00433078">
      <w:pPr>
        <w:spacing w:before="240"/>
        <w:rPr>
          <w:rFonts w:eastAsia="Times New Roman" w:cstheme="minorHAnsi"/>
          <w:i/>
          <w:iCs/>
          <w:color w:val="0B0C0C"/>
          <w:lang w:eastAsia="en-GB"/>
        </w:rPr>
      </w:pPr>
      <w:r w:rsidRPr="00E119A2">
        <w:rPr>
          <w:rFonts w:eastAsia="Times New Roman" w:cstheme="minorHAnsi"/>
          <w:i/>
          <w:iCs/>
          <w:color w:val="0B0C0C"/>
          <w:lang w:eastAsia="en-GB"/>
        </w:rPr>
        <w:t>All packed lunches must be prepared following the food safety guidelines outlined in the above Food Safety section of this policy.</w:t>
      </w:r>
    </w:p>
    <w:p w14:paraId="578F5A99" w14:textId="77777777" w:rsidR="00433078" w:rsidRPr="00106FF6" w:rsidRDefault="00433078" w:rsidP="00433078">
      <w:pPr>
        <w:rPr>
          <w:rFonts w:eastAsia="Times New Roman" w:cstheme="minorHAnsi"/>
          <w:lang w:eastAsia="en-GB"/>
        </w:rPr>
      </w:pPr>
      <w:r w:rsidRPr="00106FF6">
        <w:rPr>
          <w:rFonts w:eastAsia="Times New Roman" w:cstheme="minorHAnsi"/>
          <w:lang w:eastAsia="en-GB"/>
        </w:rPr>
        <w:t>We aim to ensure that all packed lunches brought from home and consumed in nursery (or on trips) provide children with healthy and nutritious food for growth and development.</w:t>
      </w:r>
    </w:p>
    <w:p w14:paraId="31938363" w14:textId="77777777" w:rsidR="00433078" w:rsidRPr="005F0F19" w:rsidRDefault="00433078" w:rsidP="00433078">
      <w:pPr>
        <w:rPr>
          <w:rFonts w:eastAsia="Times New Roman" w:cstheme="minorHAnsi"/>
          <w:b/>
          <w:bCs/>
          <w:color w:val="0B0C0C"/>
          <w:lang w:eastAsia="en-GB"/>
        </w:rPr>
      </w:pPr>
      <w:r w:rsidRPr="005F0F19">
        <w:rPr>
          <w:rFonts w:eastAsia="Times New Roman" w:cstheme="minorHAnsi"/>
          <w:b/>
          <w:bCs/>
          <w:color w:val="0B0C0C"/>
          <w:lang w:eastAsia="en-GB"/>
        </w:rPr>
        <w:t xml:space="preserve">What to Bring </w:t>
      </w:r>
    </w:p>
    <w:p w14:paraId="032444B6" w14:textId="77777777" w:rsidR="00433078" w:rsidRPr="0037593B" w:rsidRDefault="00433078" w:rsidP="00433078">
      <w:pPr>
        <w:rPr>
          <w:rFonts w:eastAsia="Times New Roman" w:cstheme="minorHAnsi"/>
          <w:color w:val="0B0C0C"/>
          <w:lang w:eastAsia="en-GB"/>
        </w:rPr>
      </w:pPr>
      <w:r w:rsidRPr="0037593B">
        <w:rPr>
          <w:rFonts w:eastAsia="Times New Roman" w:cstheme="minorHAnsi"/>
          <w:color w:val="0B0C0C"/>
          <w:lang w:eastAsia="en-GB"/>
        </w:rPr>
        <w:t xml:space="preserve">Packed lunches should always include the following on a daily basis: </w:t>
      </w:r>
    </w:p>
    <w:p w14:paraId="216CA222"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A minimum of 1 portion of fruit or vegetables for vitamins and minerals </w:t>
      </w:r>
    </w:p>
    <w:p w14:paraId="5F94A5AE"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A starchy food for energy and concentration e.g., any bread, wrap, chapatti, pasta, rice, noodles, potatoes. </w:t>
      </w:r>
      <w:r>
        <w:rPr>
          <w:rFonts w:eastAsia="Times New Roman" w:cstheme="minorHAnsi"/>
          <w:color w:val="0B0C0C"/>
          <w:lang w:eastAsia="en-GB"/>
        </w:rPr>
        <w:t>Please avoid bring</w:t>
      </w:r>
      <w:r w:rsidRPr="0037593B">
        <w:rPr>
          <w:rFonts w:eastAsia="Times New Roman" w:cstheme="minorHAnsi"/>
          <w:color w:val="0B0C0C"/>
          <w:lang w:eastAsia="en-GB"/>
        </w:rPr>
        <w:t>ing flavoured dried rice, pasta, and noodle products e.g., packets and pots of instant noodles, pasta, and rice</w:t>
      </w:r>
      <w:r>
        <w:rPr>
          <w:rFonts w:eastAsia="Times New Roman" w:cstheme="minorHAnsi"/>
          <w:color w:val="0B0C0C"/>
          <w:lang w:eastAsia="en-GB"/>
        </w:rPr>
        <w:t>, due to high salt content.</w:t>
      </w:r>
    </w:p>
    <w:p w14:paraId="64A4DEF2"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Meat, fish or a plant-based source of iron and protein e.g., lentils, kidney beans, for cognitive development. </w:t>
      </w:r>
    </w:p>
    <w:p w14:paraId="2409E8D8"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Dairy or dairy alternative food e.g., cheese, plain unsweetened yoghurt or fromage frais, for growth of bones and teeth. </w:t>
      </w:r>
    </w:p>
    <w:p w14:paraId="2B3674C5" w14:textId="77777777" w:rsidR="00433078" w:rsidRPr="0037593B" w:rsidRDefault="00433078" w:rsidP="00433078">
      <w:pPr>
        <w:rPr>
          <w:rFonts w:eastAsia="Times New Roman" w:cstheme="minorHAnsi"/>
          <w:color w:val="0B0C0C"/>
          <w:lang w:eastAsia="en-GB"/>
        </w:rPr>
      </w:pPr>
      <w:r>
        <w:rPr>
          <w:rFonts w:eastAsia="Times New Roman" w:cstheme="minorHAnsi"/>
          <w:color w:val="0B0C0C"/>
          <w:lang w:eastAsia="en-GB"/>
        </w:rPr>
        <w:t>W</w:t>
      </w:r>
      <w:r w:rsidRPr="0037593B">
        <w:rPr>
          <w:rFonts w:eastAsia="Times New Roman" w:cstheme="minorHAnsi"/>
          <w:color w:val="0B0C0C"/>
          <w:lang w:eastAsia="en-GB"/>
        </w:rPr>
        <w:t>ater will be provided by the nursery throughout the day and during lunch time</w:t>
      </w:r>
      <w:r>
        <w:rPr>
          <w:rFonts w:eastAsia="Times New Roman" w:cstheme="minorHAnsi"/>
          <w:color w:val="0B0C0C"/>
          <w:lang w:eastAsia="en-GB"/>
        </w:rPr>
        <w:t>.</w:t>
      </w:r>
      <w:r w:rsidRPr="0037593B">
        <w:rPr>
          <w:rFonts w:eastAsia="Times New Roman" w:cstheme="minorHAnsi"/>
          <w:color w:val="0B0C0C"/>
          <w:lang w:eastAsia="en-GB"/>
        </w:rPr>
        <w:t xml:space="preserve"> </w:t>
      </w:r>
    </w:p>
    <w:p w14:paraId="632A7C49" w14:textId="77777777" w:rsidR="00433078" w:rsidRPr="0037593B" w:rsidRDefault="00433078" w:rsidP="00433078">
      <w:pPr>
        <w:pStyle w:val="Heading2"/>
        <w:spacing w:after="240"/>
      </w:pPr>
      <w:bookmarkStart w:id="17" w:name="_Toc221265519"/>
      <w:r w:rsidRPr="0037593B">
        <w:t>Processed Foods</w:t>
      </w:r>
      <w:bookmarkEnd w:id="17"/>
      <w:r w:rsidRPr="0037593B">
        <w:t xml:space="preserve"> </w:t>
      </w:r>
    </w:p>
    <w:p w14:paraId="6FEEEABD"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Processed meats e.g., ham and salami are high in fat and salt</w:t>
      </w:r>
      <w:r>
        <w:rPr>
          <w:rFonts w:eastAsia="Times New Roman" w:cstheme="minorHAnsi"/>
          <w:color w:val="0B0C0C"/>
          <w:lang w:eastAsia="en-GB"/>
        </w:rPr>
        <w:t xml:space="preserve"> -</w:t>
      </w:r>
      <w:r w:rsidRPr="0037593B">
        <w:rPr>
          <w:rFonts w:eastAsia="Times New Roman" w:cstheme="minorHAnsi"/>
          <w:color w:val="0B0C0C"/>
          <w:lang w:eastAsia="en-GB"/>
        </w:rPr>
        <w:t xml:space="preserve"> limit to once a week and choose a healthier sandwich filling such as cheese, tuna, or chicken instead. </w:t>
      </w:r>
    </w:p>
    <w:p w14:paraId="3BB035EB"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Food’s high in fat and salt e.g., crisps, sausage rolls, pasties, fried samosa are not a healthy option for your child’s packed lunch. </w:t>
      </w:r>
    </w:p>
    <w:p w14:paraId="72114984"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Food’s high in sugar e.g., chocolate bars, chocolate coated biscuits and sweets are not a healthy option for your child’s packed lunch. </w:t>
      </w:r>
    </w:p>
    <w:p w14:paraId="1C3E424B" w14:textId="77777777" w:rsidR="00433078" w:rsidRPr="0037593B" w:rsidRDefault="00433078" w:rsidP="00433078">
      <w:pPr>
        <w:pStyle w:val="Heading2"/>
        <w:spacing w:after="240"/>
      </w:pPr>
      <w:bookmarkStart w:id="18" w:name="_Toc221265520"/>
      <w:r w:rsidRPr="0037593B">
        <w:t>Healthy Dessert Options</w:t>
      </w:r>
      <w:bookmarkEnd w:id="18"/>
    </w:p>
    <w:p w14:paraId="1B81FC1C" w14:textId="77777777" w:rsidR="00433078" w:rsidRPr="0037593B" w:rsidRDefault="00433078" w:rsidP="00433078">
      <w:pPr>
        <w:rPr>
          <w:rFonts w:eastAsia="Times New Roman" w:cstheme="minorHAnsi"/>
          <w:color w:val="0B0C0C"/>
          <w:lang w:eastAsia="en-GB"/>
        </w:rPr>
      </w:pPr>
      <w:r w:rsidRPr="0037593B">
        <w:rPr>
          <w:rFonts w:eastAsia="Times New Roman" w:cstheme="minorHAnsi"/>
          <w:color w:val="0B0C0C"/>
          <w:lang w:eastAsia="en-GB"/>
        </w:rPr>
        <w:t xml:space="preserve"> Fresh fruit, tinned fruit in juice.</w:t>
      </w:r>
    </w:p>
    <w:p w14:paraId="64B16EE0" w14:textId="77777777" w:rsidR="00433078" w:rsidRDefault="00433078" w:rsidP="00433078">
      <w:pPr>
        <w:rPr>
          <w:rFonts w:eastAsia="Times New Roman" w:cstheme="minorHAnsi"/>
          <w:color w:val="0B0C0C"/>
          <w:lang w:eastAsia="en-GB"/>
        </w:rPr>
      </w:pPr>
      <w:r w:rsidRPr="0037593B">
        <w:rPr>
          <w:rFonts w:eastAsia="Times New Roman" w:cstheme="minorHAnsi"/>
          <w:color w:val="0B0C0C"/>
          <w:lang w:eastAsia="en-GB"/>
        </w:rPr>
        <w:t xml:space="preserve"> Fruit and plain unsweetened yogurt or fromage frais.</w:t>
      </w:r>
    </w:p>
    <w:p w14:paraId="05F763C4" w14:textId="77777777" w:rsidR="00433078" w:rsidRPr="00E119A2" w:rsidRDefault="00433078" w:rsidP="00433078">
      <w:pPr>
        <w:pStyle w:val="Heading2"/>
        <w:spacing w:after="240"/>
      </w:pPr>
      <w:bookmarkStart w:id="19" w:name="_Toc221265521"/>
      <w:r w:rsidRPr="00E119A2">
        <w:t>Special Diets</w:t>
      </w:r>
      <w:bookmarkEnd w:id="19"/>
    </w:p>
    <w:p w14:paraId="7EBB0840" w14:textId="77777777" w:rsidR="00433078" w:rsidRPr="00E119A2" w:rsidRDefault="00433078" w:rsidP="00433078">
      <w:pPr>
        <w:rPr>
          <w:rFonts w:eastAsia="Times New Roman" w:cstheme="minorHAnsi"/>
          <w:lang w:eastAsia="en-GB"/>
        </w:rPr>
      </w:pPr>
      <w:r w:rsidRPr="00E119A2">
        <w:rPr>
          <w:rFonts w:eastAsia="Times New Roman" w:cstheme="minorHAnsi"/>
          <w:lang w:eastAsia="en-GB"/>
        </w:rPr>
        <w:t>We recognise that some children may require special diets that do not allow for guidelines to be met exactly. These should be discussed with nursery</w:t>
      </w:r>
      <w:r>
        <w:rPr>
          <w:rFonts w:eastAsia="Times New Roman" w:cstheme="minorHAnsi"/>
          <w:lang w:eastAsia="en-GB"/>
        </w:rPr>
        <w:t>,</w:t>
      </w:r>
      <w:r w:rsidRPr="00E119A2">
        <w:rPr>
          <w:rFonts w:eastAsia="Times New Roman" w:cstheme="minorHAnsi"/>
          <w:lang w:eastAsia="en-GB"/>
        </w:rPr>
        <w:t xml:space="preserve"> and parents are urged to be responsible in ensuring that packed lunches are as healthy and close to the guidelines as possible. </w:t>
      </w:r>
    </w:p>
    <w:p w14:paraId="68388C56" w14:textId="77777777" w:rsidR="00433078" w:rsidRPr="0037593B" w:rsidRDefault="00433078" w:rsidP="00433078">
      <w:pPr>
        <w:pStyle w:val="Heading2"/>
        <w:spacing w:after="240"/>
      </w:pPr>
      <w:bookmarkStart w:id="20" w:name="_Toc221265522"/>
      <w:r w:rsidRPr="0037593B">
        <w:t>Guidance on Portion Sizes</w:t>
      </w:r>
      <w:bookmarkEnd w:id="20"/>
      <w:r w:rsidRPr="0037593B">
        <w:t xml:space="preserve"> </w:t>
      </w:r>
    </w:p>
    <w:p w14:paraId="5C6CC0A4" w14:textId="77777777" w:rsidR="00433078" w:rsidRDefault="00433078" w:rsidP="00433078">
      <w:pPr>
        <w:rPr>
          <w:rFonts w:eastAsia="Times New Roman" w:cstheme="minorHAnsi"/>
          <w:color w:val="0B0C0C"/>
          <w:lang w:eastAsia="en-GB"/>
        </w:rPr>
      </w:pPr>
      <w:r w:rsidRPr="0037593B">
        <w:rPr>
          <w:rFonts w:eastAsia="Times New Roman" w:cstheme="minorHAnsi"/>
          <w:color w:val="0B0C0C"/>
          <w:lang w:eastAsia="en-GB"/>
        </w:rPr>
        <w:t>Children should be eating ‘Micky me size</w:t>
      </w:r>
      <w:r>
        <w:rPr>
          <w:rFonts w:eastAsia="Times New Roman" w:cstheme="minorHAnsi"/>
          <w:color w:val="0B0C0C"/>
          <w:lang w:eastAsia="en-GB"/>
        </w:rPr>
        <w:t>’</w:t>
      </w:r>
      <w:r w:rsidRPr="0037593B">
        <w:rPr>
          <w:rFonts w:eastAsia="Times New Roman" w:cstheme="minorHAnsi"/>
          <w:color w:val="0B0C0C"/>
          <w:lang w:eastAsia="en-GB"/>
        </w:rPr>
        <w:t xml:space="preserve"> meals. Toddlers and children have smaller stomachs than adults so it is important they eat smaller amounts of food. Putting too much food in lunchboxes can be overwhelming and stop children enjoying mealtimes. It can also lead to overeating and fussy eating. </w:t>
      </w:r>
    </w:p>
    <w:p w14:paraId="53274804" w14:textId="77777777" w:rsidR="00433078" w:rsidRPr="0037593B" w:rsidRDefault="00433078" w:rsidP="00433078">
      <w:pPr>
        <w:pStyle w:val="Heading2"/>
        <w:spacing w:after="240"/>
      </w:pPr>
      <w:bookmarkStart w:id="21" w:name="_Toc221265523"/>
      <w:r w:rsidRPr="0037593B">
        <w:lastRenderedPageBreak/>
        <w:t xml:space="preserve">Monitoring &amp; Review </w:t>
      </w:r>
      <w:r>
        <w:t>of packed lunches</w:t>
      </w:r>
      <w:bookmarkEnd w:id="21"/>
    </w:p>
    <w:p w14:paraId="2502A5A2" w14:textId="77777777" w:rsidR="00433078" w:rsidRPr="00C6043D" w:rsidRDefault="00433078" w:rsidP="00433078">
      <w:pPr>
        <w:rPr>
          <w:rFonts w:eastAsia="Times New Roman" w:cstheme="minorHAnsi"/>
          <w:color w:val="0B0C0C"/>
          <w:lang w:eastAsia="en-GB"/>
        </w:rPr>
      </w:pPr>
      <w:r w:rsidRPr="0037593B">
        <w:rPr>
          <w:rFonts w:eastAsia="Times New Roman" w:cstheme="minorHAnsi"/>
          <w:color w:val="0B0C0C"/>
          <w:lang w:eastAsia="en-GB"/>
        </w:rPr>
        <w:t xml:space="preserve">Packed lunches will be regularly reviewed by staff. Once a year the nursery will carry out a packed lunch audit and healthy packed lunch promotion to encourage children and parents to enjoy healthy packed lunches. </w:t>
      </w:r>
    </w:p>
    <w:p w14:paraId="71990C11" w14:textId="77777777" w:rsidR="00C6043D" w:rsidRDefault="0037593B" w:rsidP="005F0F19">
      <w:pPr>
        <w:pStyle w:val="Heading2"/>
        <w:spacing w:after="240"/>
      </w:pPr>
      <w:bookmarkStart w:id="22" w:name="_Toc221265524"/>
      <w:r w:rsidRPr="0037593B">
        <w:t>Introducing a Variety of Tastes and Textures</w:t>
      </w:r>
      <w:bookmarkEnd w:id="22"/>
    </w:p>
    <w:p w14:paraId="1770EEAD" w14:textId="77777777" w:rsidR="0037593B" w:rsidRPr="0037593B" w:rsidRDefault="0037593B" w:rsidP="0037593B">
      <w:pPr>
        <w:spacing w:line="256" w:lineRule="auto"/>
        <w:rPr>
          <w:rFonts w:eastAsia="Times New Roman" w:cstheme="minorHAnsi"/>
          <w:color w:val="0B0C0C"/>
          <w:lang w:eastAsia="en-GB"/>
        </w:rPr>
      </w:pPr>
      <w:r w:rsidRPr="0037593B">
        <w:rPr>
          <w:rFonts w:eastAsia="Times New Roman" w:cstheme="minorHAnsi"/>
          <w:color w:val="0B0C0C"/>
          <w:lang w:eastAsia="en-GB"/>
        </w:rPr>
        <w:t>Mealtimes and snack times will be used to introduce a variety of fruits</w:t>
      </w:r>
      <w:r w:rsidR="00106FF6">
        <w:rPr>
          <w:rFonts w:eastAsia="Times New Roman" w:cstheme="minorHAnsi"/>
          <w:color w:val="0B0C0C"/>
          <w:lang w:eastAsia="en-GB"/>
        </w:rPr>
        <w:t xml:space="preserve">, </w:t>
      </w:r>
      <w:r w:rsidRPr="0037593B">
        <w:rPr>
          <w:rFonts w:eastAsia="Times New Roman" w:cstheme="minorHAnsi"/>
          <w:color w:val="0B0C0C"/>
          <w:lang w:eastAsia="en-GB"/>
        </w:rPr>
        <w:t>vegetables</w:t>
      </w:r>
      <w:r w:rsidR="00106FF6">
        <w:rPr>
          <w:rFonts w:eastAsia="Times New Roman" w:cstheme="minorHAnsi"/>
          <w:color w:val="0B0C0C"/>
          <w:lang w:eastAsia="en-GB"/>
        </w:rPr>
        <w:t xml:space="preserve"> and differing textures</w:t>
      </w:r>
      <w:r w:rsidRPr="0037593B">
        <w:rPr>
          <w:rFonts w:eastAsia="Times New Roman" w:cstheme="minorHAnsi"/>
          <w:color w:val="0B0C0C"/>
          <w:lang w:eastAsia="en-GB"/>
        </w:rPr>
        <w:t xml:space="preserve">. </w:t>
      </w:r>
    </w:p>
    <w:p w14:paraId="6281181F" w14:textId="77777777" w:rsidR="00C6043D" w:rsidRDefault="0037593B" w:rsidP="005F0F19">
      <w:pPr>
        <w:pStyle w:val="Heading2"/>
        <w:spacing w:after="240"/>
      </w:pPr>
      <w:bookmarkStart w:id="23" w:name="_Toc221265525"/>
      <w:r w:rsidRPr="0037593B">
        <w:t>Fun and Positive Mealtimes</w:t>
      </w:r>
      <w:bookmarkEnd w:id="23"/>
    </w:p>
    <w:p w14:paraId="0D873CB9" w14:textId="77777777" w:rsidR="0037593B" w:rsidRPr="0037593B"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We recognise the importance of creating a relaxed and fun atmosphere at mealtimes as this can help children to make positive associations with healthy eating. Staff sit with children (</w:t>
      </w:r>
      <w:r w:rsidR="00106FF6">
        <w:rPr>
          <w:rFonts w:eastAsia="Times New Roman" w:cstheme="minorHAnsi"/>
          <w:color w:val="0B0C0C"/>
          <w:lang w:eastAsia="en-GB"/>
        </w:rPr>
        <w:t xml:space="preserve">promoting </w:t>
      </w:r>
      <w:r w:rsidRPr="0037593B">
        <w:rPr>
          <w:rFonts w:eastAsia="Times New Roman" w:cstheme="minorHAnsi"/>
          <w:color w:val="0B0C0C"/>
          <w:lang w:eastAsia="en-GB"/>
        </w:rPr>
        <w:t>Suzy Startwell</w:t>
      </w:r>
      <w:r w:rsidR="00106FF6">
        <w:rPr>
          <w:rFonts w:eastAsia="Times New Roman" w:cstheme="minorHAnsi"/>
          <w:color w:val="0B0C0C"/>
          <w:lang w:eastAsia="en-GB"/>
        </w:rPr>
        <w:t>,</w:t>
      </w:r>
      <w:r w:rsidRPr="0037593B">
        <w:rPr>
          <w:rFonts w:eastAsia="Times New Roman" w:cstheme="minorHAnsi"/>
          <w:color w:val="0B0C0C"/>
          <w:lang w:eastAsia="en-GB"/>
        </w:rPr>
        <w:t xml:space="preserve"> the positive role model) where possible to show a good example of table manners, introduce new foods and model good eating practice. We use positive language and stay away from language such as “because it’s healthy”. We focus on the positive health outcomes from fruit and vegetables, for example “it makes you feel full of energy”. Children who are slow eaters will be given time and not rushed. We recognise that all children have different appetites and will not pressure them to finish their meal if they explain that they are full. </w:t>
      </w:r>
      <w:r w:rsidR="00106FF6">
        <w:rPr>
          <w:rFonts w:eastAsia="Times New Roman" w:cstheme="minorHAnsi"/>
          <w:color w:val="0B0C0C"/>
          <w:lang w:eastAsia="en-GB"/>
        </w:rPr>
        <w:t>For meals served by nursery, t</w:t>
      </w:r>
      <w:r w:rsidRPr="0037593B">
        <w:rPr>
          <w:rFonts w:eastAsia="Times New Roman" w:cstheme="minorHAnsi"/>
          <w:color w:val="0B0C0C"/>
          <w:lang w:eastAsia="en-GB"/>
        </w:rPr>
        <w:t>o reduce food waste</w:t>
      </w:r>
      <w:r w:rsidR="00106FF6">
        <w:rPr>
          <w:rFonts w:eastAsia="Times New Roman" w:cstheme="minorHAnsi"/>
          <w:color w:val="0B0C0C"/>
          <w:lang w:eastAsia="en-GB"/>
        </w:rPr>
        <w:t xml:space="preserve"> </w:t>
      </w:r>
      <w:r w:rsidRPr="0037593B">
        <w:rPr>
          <w:rFonts w:eastAsia="Times New Roman" w:cstheme="minorHAnsi"/>
          <w:color w:val="0B0C0C"/>
          <w:lang w:eastAsia="en-GB"/>
        </w:rPr>
        <w:t xml:space="preserve">we serve small portion sizes to start with, and support children to ask for more if they wish. </w:t>
      </w:r>
    </w:p>
    <w:p w14:paraId="1831486C" w14:textId="77777777" w:rsidR="00C6043D" w:rsidRDefault="00106FF6" w:rsidP="005F0F19">
      <w:pPr>
        <w:pStyle w:val="Heading2"/>
        <w:spacing w:after="240"/>
      </w:pPr>
      <w:bookmarkStart w:id="24" w:name="_Toc221265526"/>
      <w:r>
        <w:t>Positive</w:t>
      </w:r>
      <w:r w:rsidR="0037593B" w:rsidRPr="0037593B">
        <w:t xml:space="preserve"> Eating Behaviour</w:t>
      </w:r>
      <w:r>
        <w:t>s</w:t>
      </w:r>
      <w:bookmarkEnd w:id="24"/>
    </w:p>
    <w:p w14:paraId="35B40817" w14:textId="77777777" w:rsidR="0037593B" w:rsidRPr="00C6043D"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 xml:space="preserve">We do not use food as a reward or treat for good behaviour. Children will be encouraged to say “please” and “thank you”. Conversation </w:t>
      </w:r>
      <w:r w:rsidR="00197EFE">
        <w:rPr>
          <w:rFonts w:eastAsia="Times New Roman" w:cstheme="minorHAnsi"/>
          <w:color w:val="0B0C0C"/>
          <w:lang w:eastAsia="en-GB"/>
        </w:rPr>
        <w:t xml:space="preserve">and social interaction </w:t>
      </w:r>
      <w:r w:rsidRPr="0037593B">
        <w:rPr>
          <w:rFonts w:eastAsia="Times New Roman" w:cstheme="minorHAnsi"/>
          <w:color w:val="0B0C0C"/>
          <w:lang w:eastAsia="en-GB"/>
        </w:rPr>
        <w:t>will be encouraged at mealtimes</w:t>
      </w:r>
      <w:r w:rsidR="00197EFE">
        <w:rPr>
          <w:rFonts w:eastAsia="Times New Roman" w:cstheme="minorHAnsi"/>
          <w:color w:val="0B0C0C"/>
          <w:lang w:eastAsia="en-GB"/>
        </w:rPr>
        <w:t xml:space="preserve">. </w:t>
      </w:r>
      <w:r w:rsidRPr="0037593B">
        <w:rPr>
          <w:rFonts w:eastAsia="Times New Roman" w:cstheme="minorHAnsi"/>
          <w:color w:val="0B0C0C"/>
          <w:lang w:eastAsia="en-GB"/>
        </w:rPr>
        <w:t>Children are provided with opportunities to feed themselves (and learn cutlery etiquette). Children will be supported to make choices about what they would like to eat at snack time</w:t>
      </w:r>
      <w:r w:rsidR="00106FF6">
        <w:rPr>
          <w:rFonts w:eastAsia="Times New Roman" w:cstheme="minorHAnsi"/>
          <w:color w:val="0B0C0C"/>
          <w:lang w:eastAsia="en-GB"/>
        </w:rPr>
        <w:t>,</w:t>
      </w:r>
      <w:r w:rsidRPr="0037593B">
        <w:rPr>
          <w:rFonts w:eastAsia="Times New Roman" w:cstheme="minorHAnsi"/>
          <w:color w:val="0B0C0C"/>
          <w:lang w:eastAsia="en-GB"/>
        </w:rPr>
        <w:t xml:space="preserve"> by preparing and serving some of their food themselves as appropriate.</w:t>
      </w:r>
      <w:r w:rsidR="00197EFE">
        <w:rPr>
          <w:rFonts w:eastAsia="Times New Roman" w:cstheme="minorHAnsi"/>
          <w:color w:val="0B0C0C"/>
          <w:lang w:eastAsia="en-GB"/>
        </w:rPr>
        <w:t xml:space="preserve"> Where possible, children are encouraged to serve parts of their lunch themselves. Adult support for feeding and positive encouragement is provided. Independence is highly promoted.</w:t>
      </w:r>
    </w:p>
    <w:p w14:paraId="56A71E50" w14:textId="77777777" w:rsidR="00C6043D" w:rsidRDefault="0037593B" w:rsidP="005F0F19">
      <w:pPr>
        <w:pStyle w:val="Heading2"/>
        <w:spacing w:after="240"/>
      </w:pPr>
      <w:bookmarkStart w:id="25" w:name="_Toc221265527"/>
      <w:r w:rsidRPr="0037593B">
        <w:t>Food Education</w:t>
      </w:r>
      <w:bookmarkEnd w:id="25"/>
    </w:p>
    <w:p w14:paraId="6442D999" w14:textId="77777777" w:rsidR="0037593B" w:rsidRPr="0037593B"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Helping children to understand where food comes from can encourage children to increase the variety of food they eat. Food and nutrition are included in the curriculum through growing vegetables and herbs within the setting, cooking with setting’s grown vegetables, reading books which include healthy foods</w:t>
      </w:r>
      <w:r w:rsidR="00106FF6">
        <w:rPr>
          <w:rFonts w:eastAsia="Times New Roman" w:cstheme="minorHAnsi"/>
          <w:color w:val="0B0C0C"/>
          <w:lang w:eastAsia="en-GB"/>
        </w:rPr>
        <w:t xml:space="preserve"> and a variety of food groups</w:t>
      </w:r>
      <w:r w:rsidRPr="0037593B">
        <w:rPr>
          <w:rFonts w:eastAsia="Times New Roman" w:cstheme="minorHAnsi"/>
          <w:color w:val="0B0C0C"/>
          <w:lang w:eastAsia="en-GB"/>
        </w:rPr>
        <w:t xml:space="preserve">, kitchen role play with real vegetables, </w:t>
      </w:r>
      <w:r w:rsidR="00106FF6">
        <w:rPr>
          <w:rFonts w:eastAsia="Times New Roman" w:cstheme="minorHAnsi"/>
          <w:color w:val="0B0C0C"/>
          <w:lang w:eastAsia="en-GB"/>
        </w:rPr>
        <w:t xml:space="preserve">and </w:t>
      </w:r>
      <w:r w:rsidRPr="0037593B">
        <w:rPr>
          <w:rFonts w:eastAsia="Times New Roman" w:cstheme="minorHAnsi"/>
          <w:color w:val="0B0C0C"/>
          <w:lang w:eastAsia="en-GB"/>
        </w:rPr>
        <w:t>sensory play using food. Children learn about healthy life styles through the Startwell characters and their messages.</w:t>
      </w:r>
    </w:p>
    <w:p w14:paraId="73A2AA0E" w14:textId="77777777" w:rsidR="00C6043D" w:rsidRDefault="0037593B" w:rsidP="005F0F19">
      <w:pPr>
        <w:pStyle w:val="Heading2"/>
        <w:spacing w:after="240"/>
      </w:pPr>
      <w:bookmarkStart w:id="26" w:name="_Toc221265528"/>
      <w:r w:rsidRPr="0037593B">
        <w:t>Fussy Eating</w:t>
      </w:r>
      <w:bookmarkEnd w:id="26"/>
    </w:p>
    <w:p w14:paraId="4262D55E" w14:textId="77777777" w:rsidR="0037593B" w:rsidRPr="0037593B"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Fussy eating is common in children aged between the ages of 2-5 years. We recognise the importance of children hearing the same messages around healthy food habits, from all early years care providers and at home, as this can help support their eating habits. Children not on special diets will be encouraged to try a small piece of everything. If a child refuses to eat certain foods, they will not be pressured. Where a child’s eating behaviour has continued for an extended period and parent/carer/EY professional raises concerns that it is affecting a child’s wellbeing, it is recommended that the families contact their Health Visitor and/or GP to discuss their concerns.</w:t>
      </w:r>
    </w:p>
    <w:p w14:paraId="64A061C5" w14:textId="77777777" w:rsidR="00C6043D" w:rsidRDefault="0037593B" w:rsidP="005F0F19">
      <w:pPr>
        <w:pStyle w:val="Heading2"/>
        <w:spacing w:after="240"/>
      </w:pPr>
      <w:bookmarkStart w:id="27" w:name="_Toc221265529"/>
      <w:r w:rsidRPr="0037593B">
        <w:t>Food Hygiene</w:t>
      </w:r>
      <w:bookmarkEnd w:id="27"/>
    </w:p>
    <w:p w14:paraId="77D3AE9C" w14:textId="77777777" w:rsidR="00C6043D"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All staff handling</w:t>
      </w:r>
      <w:r w:rsidR="00C6043D">
        <w:rPr>
          <w:rFonts w:eastAsia="Times New Roman" w:cstheme="minorHAnsi"/>
          <w:color w:val="0B0C0C"/>
          <w:lang w:eastAsia="en-GB"/>
        </w:rPr>
        <w:t xml:space="preserve"> or preparing</w:t>
      </w:r>
      <w:r w:rsidRPr="0037593B">
        <w:rPr>
          <w:rFonts w:eastAsia="Times New Roman" w:cstheme="minorHAnsi"/>
          <w:color w:val="0B0C0C"/>
          <w:lang w:eastAsia="en-GB"/>
        </w:rPr>
        <w:t xml:space="preserve"> food have completed a Food Hygiene and Safety certificate. The setting has a designated area that is adequately equipped to provide healthy snacks and drinks for children as necessary, </w:t>
      </w:r>
      <w:r w:rsidRPr="0037593B">
        <w:rPr>
          <w:rFonts w:eastAsia="Times New Roman" w:cstheme="minorHAnsi"/>
          <w:color w:val="0B0C0C"/>
          <w:lang w:eastAsia="en-GB"/>
        </w:rPr>
        <w:lastRenderedPageBreak/>
        <w:t xml:space="preserve">including sterilisation equipment for babies’ food. Children and staff are required to wash their hands before eating meals and snacks. </w:t>
      </w:r>
    </w:p>
    <w:p w14:paraId="0EDE9408" w14:textId="77777777" w:rsidR="0037593B" w:rsidRPr="00C6043D"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 xml:space="preserve">If two or more children suffer the effects of food poisoning after eating on the premises, Ofsted will be notified as soon as reasonably practicable or within 14 days. </w:t>
      </w:r>
    </w:p>
    <w:p w14:paraId="0BE1A60A" w14:textId="77777777" w:rsidR="00C6043D" w:rsidRDefault="0037593B" w:rsidP="005F0F19">
      <w:pPr>
        <w:pStyle w:val="Heading2"/>
        <w:spacing w:after="240"/>
      </w:pPr>
      <w:bookmarkStart w:id="28" w:name="_Toc221265530"/>
      <w:r w:rsidRPr="0037593B">
        <w:t>Cultural Differences</w:t>
      </w:r>
      <w:bookmarkEnd w:id="28"/>
    </w:p>
    <w:p w14:paraId="6AAB8AC6" w14:textId="77777777" w:rsidR="0037593B" w:rsidRPr="0037593B"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 xml:space="preserve">If a child follows dietary habits linked to their </w:t>
      </w:r>
      <w:r w:rsidR="00106FF6">
        <w:rPr>
          <w:rFonts w:eastAsia="Times New Roman" w:cstheme="minorHAnsi"/>
          <w:color w:val="0B0C0C"/>
          <w:lang w:eastAsia="en-GB"/>
        </w:rPr>
        <w:t xml:space="preserve">culture or </w:t>
      </w:r>
      <w:r w:rsidRPr="0037593B">
        <w:rPr>
          <w:rFonts w:eastAsia="Times New Roman" w:cstheme="minorHAnsi"/>
          <w:color w:val="0B0C0C"/>
          <w:lang w:eastAsia="en-GB"/>
        </w:rPr>
        <w:t>religion</w:t>
      </w:r>
      <w:r w:rsidR="00106FF6">
        <w:rPr>
          <w:rFonts w:eastAsia="Times New Roman" w:cstheme="minorHAnsi"/>
          <w:color w:val="0B0C0C"/>
          <w:lang w:eastAsia="en-GB"/>
        </w:rPr>
        <w:t xml:space="preserve">, </w:t>
      </w:r>
      <w:r w:rsidRPr="0037593B">
        <w:rPr>
          <w:rFonts w:eastAsia="Times New Roman" w:cstheme="minorHAnsi"/>
          <w:color w:val="0B0C0C"/>
          <w:lang w:eastAsia="en-GB"/>
        </w:rPr>
        <w:t>this should be recorded upon the child’s registration, giving the parent/ carer opportunity to provide more details if needed. Differences in eating habits will be respected. Menus will include meals that accommodate religious/ cultural dietary habits</w:t>
      </w:r>
      <w:r w:rsidR="00106FF6">
        <w:rPr>
          <w:rFonts w:eastAsia="Times New Roman" w:cstheme="minorHAnsi"/>
          <w:color w:val="0B0C0C"/>
          <w:lang w:eastAsia="en-GB"/>
        </w:rPr>
        <w:t>.</w:t>
      </w:r>
      <w:r w:rsidRPr="0037593B">
        <w:rPr>
          <w:rFonts w:eastAsia="Times New Roman" w:cstheme="minorHAnsi"/>
          <w:color w:val="0B0C0C"/>
          <w:lang w:eastAsia="en-GB"/>
        </w:rPr>
        <w:t xml:space="preserve"> </w:t>
      </w:r>
      <w:r w:rsidR="00106FF6">
        <w:rPr>
          <w:rFonts w:eastAsia="Times New Roman" w:cstheme="minorHAnsi"/>
          <w:color w:val="0B0C0C"/>
          <w:lang w:eastAsia="en-GB"/>
        </w:rPr>
        <w:t>V</w:t>
      </w:r>
      <w:r w:rsidRPr="0037593B">
        <w:rPr>
          <w:rFonts w:eastAsia="Times New Roman" w:cstheme="minorHAnsi"/>
          <w:color w:val="0B0C0C"/>
          <w:lang w:eastAsia="en-GB"/>
        </w:rPr>
        <w:t>egetarian options are always available.</w:t>
      </w:r>
    </w:p>
    <w:p w14:paraId="51F7B029" w14:textId="77777777" w:rsidR="00C6043D" w:rsidRDefault="0037593B" w:rsidP="005F0F19">
      <w:pPr>
        <w:pStyle w:val="Heading2"/>
        <w:spacing w:after="240"/>
      </w:pPr>
      <w:bookmarkStart w:id="29" w:name="_Toc221265531"/>
      <w:r w:rsidRPr="0037593B">
        <w:t>Celebrations/ Event</w:t>
      </w:r>
      <w:r w:rsidR="00C6043D">
        <w:t>s</w:t>
      </w:r>
      <w:bookmarkEnd w:id="29"/>
    </w:p>
    <w:p w14:paraId="262DF3C1" w14:textId="77777777" w:rsidR="0037593B" w:rsidRPr="0037593B" w:rsidRDefault="0037593B" w:rsidP="0037593B">
      <w:pPr>
        <w:spacing w:line="256" w:lineRule="auto"/>
        <w:rPr>
          <w:rFonts w:eastAsia="Times New Roman" w:cstheme="minorHAnsi"/>
          <w:color w:val="0B0C0C"/>
          <w:lang w:eastAsia="en-GB"/>
        </w:rPr>
      </w:pPr>
      <w:r w:rsidRPr="0037593B">
        <w:rPr>
          <w:rFonts w:eastAsia="Times New Roman" w:cstheme="minorHAnsi"/>
          <w:color w:val="0B0C0C"/>
          <w:lang w:eastAsia="en-GB"/>
        </w:rPr>
        <w:t>When food is provided at a celebration/event, all food provided must be in line with the Department for Education Guidance. Celebrations/events should not be used to provide or promote foods high in fat, salt, and sugar</w:t>
      </w:r>
      <w:r w:rsidR="00106FF6">
        <w:rPr>
          <w:rFonts w:eastAsia="Times New Roman" w:cstheme="minorHAnsi"/>
          <w:color w:val="0B0C0C"/>
          <w:lang w:eastAsia="en-GB"/>
        </w:rPr>
        <w:t>. F</w:t>
      </w:r>
      <w:r w:rsidRPr="0037593B">
        <w:rPr>
          <w:rFonts w:eastAsia="Times New Roman" w:cstheme="minorHAnsi"/>
          <w:color w:val="0B0C0C"/>
          <w:lang w:eastAsia="en-GB"/>
        </w:rPr>
        <w:t xml:space="preserve">or example, we discourage food items to be brought into the setting, such as birthday cake or sweets. Instead, we use cultural celebrations to introduce new foods at mealtimes, such as pumpkin soup at </w:t>
      </w:r>
      <w:r w:rsidR="005F0F19" w:rsidRPr="0037593B">
        <w:rPr>
          <w:rFonts w:eastAsia="Times New Roman" w:cstheme="minorHAnsi"/>
          <w:color w:val="0B0C0C"/>
          <w:lang w:eastAsia="en-GB"/>
        </w:rPr>
        <w:t>Halloween</w:t>
      </w:r>
      <w:r w:rsidRPr="0037593B">
        <w:rPr>
          <w:rFonts w:eastAsia="Times New Roman" w:cstheme="minorHAnsi"/>
          <w:color w:val="0B0C0C"/>
          <w:lang w:eastAsia="en-GB"/>
        </w:rPr>
        <w:t xml:space="preserve"> or baked samosas at Diwali. Celebrations/ events are marked in other activities such as decorating rooms, </w:t>
      </w:r>
      <w:r w:rsidR="00106FF6">
        <w:rPr>
          <w:rFonts w:eastAsia="Times New Roman" w:cstheme="minorHAnsi"/>
          <w:color w:val="0B0C0C"/>
          <w:lang w:eastAsia="en-GB"/>
        </w:rPr>
        <w:t xml:space="preserve">playing of party </w:t>
      </w:r>
      <w:r w:rsidRPr="0037593B">
        <w:rPr>
          <w:rFonts w:eastAsia="Times New Roman" w:cstheme="minorHAnsi"/>
          <w:color w:val="0B0C0C"/>
          <w:lang w:eastAsia="en-GB"/>
        </w:rPr>
        <w:t>games, crafts, songs</w:t>
      </w:r>
      <w:r w:rsidR="00106FF6">
        <w:rPr>
          <w:rFonts w:eastAsia="Times New Roman" w:cstheme="minorHAnsi"/>
          <w:color w:val="0B0C0C"/>
          <w:lang w:eastAsia="en-GB"/>
        </w:rPr>
        <w:t xml:space="preserve"> (including happy birthday)</w:t>
      </w:r>
      <w:r w:rsidRPr="0037593B">
        <w:rPr>
          <w:rFonts w:eastAsia="Times New Roman" w:cstheme="minorHAnsi"/>
          <w:color w:val="0B0C0C"/>
          <w:lang w:eastAsia="en-GB"/>
        </w:rPr>
        <w:t xml:space="preserve">, and stories. </w:t>
      </w:r>
    </w:p>
    <w:p w14:paraId="4BED0B4E" w14:textId="77777777" w:rsidR="00C6043D" w:rsidRDefault="00C6043D" w:rsidP="005F0F19">
      <w:pPr>
        <w:pStyle w:val="Heading2"/>
        <w:spacing w:after="240"/>
      </w:pPr>
      <w:bookmarkStart w:id="30" w:name="_Toc221265532"/>
      <w:r w:rsidRPr="0037593B">
        <w:t>Staff Training</w:t>
      </w:r>
      <w:bookmarkEnd w:id="30"/>
    </w:p>
    <w:p w14:paraId="5FD78128" w14:textId="77777777" w:rsidR="00C6043D" w:rsidRDefault="00C6043D"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 xml:space="preserve">To ensure that we are providing children and families with consistent and reliable information around food and nutrition, </w:t>
      </w:r>
      <w:r w:rsidR="005F0F19">
        <w:rPr>
          <w:rFonts w:eastAsia="Times New Roman" w:cstheme="minorHAnsi"/>
          <w:color w:val="0B0C0C"/>
          <w:lang w:eastAsia="en-GB"/>
        </w:rPr>
        <w:t>key staff receive training</w:t>
      </w:r>
      <w:r w:rsidR="007377EF">
        <w:rPr>
          <w:rFonts w:eastAsia="Times New Roman" w:cstheme="minorHAnsi"/>
          <w:color w:val="0B0C0C"/>
          <w:lang w:eastAsia="en-GB"/>
        </w:rPr>
        <w:t xml:space="preserve"> in addition to the content of this policy;</w:t>
      </w:r>
      <w:r w:rsidR="005F0F19">
        <w:rPr>
          <w:rFonts w:eastAsia="Times New Roman" w:cstheme="minorHAnsi"/>
          <w:color w:val="0B0C0C"/>
          <w:lang w:eastAsia="en-GB"/>
        </w:rPr>
        <w:t xml:space="preserve"> th</w:t>
      </w:r>
      <w:r w:rsidR="007377EF">
        <w:rPr>
          <w:rFonts w:eastAsia="Times New Roman" w:cstheme="minorHAnsi"/>
          <w:color w:val="0B0C0C"/>
          <w:lang w:eastAsia="en-GB"/>
        </w:rPr>
        <w:t xml:space="preserve">is </w:t>
      </w:r>
      <w:r w:rsidR="005F0F19">
        <w:rPr>
          <w:rFonts w:eastAsia="Times New Roman" w:cstheme="minorHAnsi"/>
          <w:color w:val="0B0C0C"/>
          <w:lang w:eastAsia="en-GB"/>
        </w:rPr>
        <w:t xml:space="preserve">may include </w:t>
      </w:r>
      <w:r w:rsidRPr="0037593B">
        <w:rPr>
          <w:rFonts w:eastAsia="Times New Roman" w:cstheme="minorHAnsi"/>
          <w:color w:val="0B0C0C"/>
          <w:lang w:eastAsia="en-GB"/>
        </w:rPr>
        <w:t>food hygiene, allergy awareness, oral health, weaning, fussy eating, and Startwell training.</w:t>
      </w:r>
    </w:p>
    <w:p w14:paraId="6982C2DB" w14:textId="77777777" w:rsidR="00C6043D" w:rsidRPr="0037593B" w:rsidRDefault="00C6043D" w:rsidP="005F0F19">
      <w:pPr>
        <w:pStyle w:val="Heading2"/>
        <w:spacing w:after="240"/>
      </w:pPr>
      <w:bookmarkStart w:id="31" w:name="_Toc221265533"/>
      <w:r w:rsidRPr="0037593B">
        <w:t>Support &amp; Guidance</w:t>
      </w:r>
      <w:bookmarkEnd w:id="31"/>
      <w:r w:rsidRPr="0037593B">
        <w:t xml:space="preserve"> </w:t>
      </w:r>
    </w:p>
    <w:p w14:paraId="587A37E7" w14:textId="77777777" w:rsidR="00C6043D" w:rsidRPr="0037593B" w:rsidRDefault="00C6043D" w:rsidP="00C6043D">
      <w:pPr>
        <w:rPr>
          <w:rFonts w:eastAsia="Times New Roman" w:cstheme="minorHAnsi"/>
          <w:color w:val="0B0C0C"/>
          <w:lang w:eastAsia="en-GB"/>
        </w:rPr>
      </w:pPr>
      <w:r w:rsidRPr="0037593B">
        <w:rPr>
          <w:rFonts w:eastAsia="Times New Roman" w:cstheme="minorHAnsi"/>
          <w:color w:val="0B0C0C"/>
          <w:lang w:eastAsia="en-GB"/>
        </w:rPr>
        <w:t>Th</w:t>
      </w:r>
      <w:r w:rsidR="005F0F19">
        <w:rPr>
          <w:rFonts w:eastAsia="Times New Roman" w:cstheme="minorHAnsi"/>
          <w:color w:val="0B0C0C"/>
          <w:lang w:eastAsia="en-GB"/>
        </w:rPr>
        <w:t xml:space="preserve">e Food and Drink Policy </w:t>
      </w:r>
      <w:r w:rsidRPr="0037593B">
        <w:rPr>
          <w:rFonts w:eastAsia="Times New Roman" w:cstheme="minorHAnsi"/>
          <w:color w:val="0B0C0C"/>
          <w:lang w:eastAsia="en-GB"/>
        </w:rPr>
        <w:t xml:space="preserve">was formed with support from an NHS Startwell nutritionist. Startwell menu guidelines are based on The Department for Education and Early Years Foundation Stage nutrition guidance. </w:t>
      </w:r>
    </w:p>
    <w:p w14:paraId="63BF8BC8" w14:textId="77777777" w:rsidR="00E86D0F" w:rsidRPr="0037593B" w:rsidRDefault="00E86D0F" w:rsidP="00C6043D">
      <w:pPr>
        <w:rPr>
          <w:rFonts w:eastAsia="Times New Roman" w:cstheme="minorHAnsi"/>
          <w:color w:val="0B0C0C"/>
          <w:lang w:eastAsia="en-GB"/>
        </w:rPr>
      </w:pPr>
    </w:p>
    <w:sectPr w:rsidR="00E86D0F" w:rsidRPr="0037593B" w:rsidSect="00C567CC">
      <w:footerReference w:type="default" r:id="rId31"/>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211A2" w14:textId="77777777" w:rsidR="002E68E3" w:rsidRDefault="002E68E3" w:rsidP="00513CFF">
      <w:pPr>
        <w:spacing w:after="0" w:line="240" w:lineRule="auto"/>
      </w:pPr>
      <w:r>
        <w:separator/>
      </w:r>
    </w:p>
  </w:endnote>
  <w:endnote w:type="continuationSeparator" w:id="0">
    <w:p w14:paraId="09575445" w14:textId="77777777" w:rsidR="002E68E3" w:rsidRDefault="002E68E3" w:rsidP="0051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783314"/>
      <w:docPartObj>
        <w:docPartGallery w:val="Page Numbers (Bottom of Page)"/>
        <w:docPartUnique/>
      </w:docPartObj>
    </w:sdtPr>
    <w:sdtEndPr>
      <w:rPr>
        <w:color w:val="7F7F7F" w:themeColor="background1" w:themeShade="7F"/>
        <w:spacing w:val="60"/>
      </w:rPr>
    </w:sdtEndPr>
    <w:sdtContent>
      <w:p w14:paraId="56BCB13F" w14:textId="77777777" w:rsidR="0037593B" w:rsidRDefault="00C567CC">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80134C">
          <w:rPr>
            <w:color w:val="7F7F7F" w:themeColor="background1" w:themeShade="7F"/>
            <w:spacing w:val="60"/>
          </w:rPr>
          <w:t xml:space="preserve"> </w:t>
        </w:r>
        <w:r>
          <w:rPr>
            <w:color w:val="7F7F7F" w:themeColor="background1" w:themeShade="7F"/>
            <w:spacing w:val="60"/>
          </w:rPr>
          <w:tab/>
        </w:r>
      </w:p>
      <w:p w14:paraId="1FE8AAE9" w14:textId="77777777" w:rsidR="00C567CC" w:rsidRDefault="0080134C">
        <w:pPr>
          <w:pStyle w:val="Footer"/>
          <w:pBdr>
            <w:top w:val="single" w:sz="4" w:space="1" w:color="D9D9D9" w:themeColor="background1" w:themeShade="D9"/>
          </w:pBdr>
          <w:rPr>
            <w:b/>
            <w:bCs/>
          </w:rPr>
        </w:pPr>
        <w:r w:rsidRPr="0037593B">
          <w:rPr>
            <w:color w:val="7F7F7F" w:themeColor="background1" w:themeShade="7F"/>
            <w:spacing w:val="60"/>
            <w:sz w:val="20"/>
            <w:szCs w:val="20"/>
          </w:rPr>
          <w:t>Food Safety Policy</w:t>
        </w:r>
        <w:r w:rsidR="0037593B" w:rsidRPr="0037593B">
          <w:rPr>
            <w:color w:val="7F7F7F" w:themeColor="background1" w:themeShade="7F"/>
            <w:spacing w:val="60"/>
            <w:sz w:val="20"/>
            <w:szCs w:val="20"/>
          </w:rPr>
          <w:t>/Food &amp; Drink Policy</w:t>
        </w:r>
        <w:r w:rsidR="0037593B">
          <w:rPr>
            <w:color w:val="7F7F7F" w:themeColor="background1" w:themeShade="7F"/>
            <w:spacing w:val="60"/>
            <w:sz w:val="20"/>
            <w:szCs w:val="20"/>
          </w:rPr>
          <w:t xml:space="preserve"> </w:t>
        </w:r>
        <w:r w:rsidR="00A07CD1" w:rsidRPr="0037593B">
          <w:rPr>
            <w:color w:val="7F7F7F" w:themeColor="background1" w:themeShade="7F"/>
            <w:spacing w:val="60"/>
            <w:sz w:val="20"/>
            <w:szCs w:val="20"/>
          </w:rPr>
          <w:t>-</w:t>
        </w:r>
        <w:r w:rsidR="001F6D9F" w:rsidRPr="0037593B">
          <w:rPr>
            <w:color w:val="7F7F7F" w:themeColor="background1" w:themeShade="7F"/>
            <w:spacing w:val="60"/>
            <w:sz w:val="20"/>
            <w:szCs w:val="20"/>
          </w:rPr>
          <w:t xml:space="preserve"> </w:t>
        </w:r>
        <w:r w:rsidR="0037593B">
          <w:rPr>
            <w:color w:val="7F7F7F" w:themeColor="background1" w:themeShade="7F"/>
            <w:spacing w:val="60"/>
            <w:sz w:val="20"/>
            <w:szCs w:val="20"/>
          </w:rPr>
          <w:t>FE</w:t>
        </w:r>
        <w:r w:rsidR="00C567CC" w:rsidRPr="0037593B">
          <w:rPr>
            <w:color w:val="7F7F7F" w:themeColor="background1" w:themeShade="7F"/>
            <w:spacing w:val="60"/>
            <w:sz w:val="20"/>
            <w:szCs w:val="20"/>
          </w:rPr>
          <w:t xml:space="preserve">DERATION </w:t>
        </w:r>
        <w:r w:rsidR="00E86D0F" w:rsidRPr="0037593B">
          <w:rPr>
            <w:color w:val="7F7F7F" w:themeColor="background1" w:themeShade="7F"/>
            <w:spacing w:val="60"/>
            <w:sz w:val="20"/>
            <w:szCs w:val="20"/>
          </w:rPr>
          <w:t>–</w:t>
        </w:r>
        <w:r w:rsidR="0037593B">
          <w:rPr>
            <w:color w:val="7F7F7F" w:themeColor="background1" w:themeShade="7F"/>
            <w:spacing w:val="60"/>
            <w:sz w:val="20"/>
            <w:szCs w:val="20"/>
          </w:rPr>
          <w:t xml:space="preserve"> </w:t>
        </w:r>
        <w:r w:rsidR="001F6D9F" w:rsidRPr="0037593B">
          <w:rPr>
            <w:color w:val="7F7F7F" w:themeColor="background1" w:themeShade="7F"/>
            <w:spacing w:val="60"/>
            <w:sz w:val="20"/>
            <w:szCs w:val="20"/>
          </w:rPr>
          <w:t>FGB 09.02.26</w:t>
        </w:r>
      </w:p>
    </w:sdtContent>
  </w:sdt>
  <w:p w14:paraId="3BF16B23" w14:textId="77777777" w:rsidR="00D00A6F" w:rsidRDefault="00D0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8AD1D" w14:textId="77777777" w:rsidR="002E68E3" w:rsidRDefault="002E68E3" w:rsidP="00513CFF">
      <w:pPr>
        <w:spacing w:after="0" w:line="240" w:lineRule="auto"/>
      </w:pPr>
      <w:r>
        <w:separator/>
      </w:r>
    </w:p>
  </w:footnote>
  <w:footnote w:type="continuationSeparator" w:id="0">
    <w:p w14:paraId="0526F55C" w14:textId="77777777" w:rsidR="002E68E3" w:rsidRDefault="002E68E3" w:rsidP="0051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6A5"/>
    <w:multiLevelType w:val="multilevel"/>
    <w:tmpl w:val="9F52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46179"/>
    <w:multiLevelType w:val="multilevel"/>
    <w:tmpl w:val="728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786C72"/>
    <w:multiLevelType w:val="multilevel"/>
    <w:tmpl w:val="44E0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17573"/>
    <w:multiLevelType w:val="multilevel"/>
    <w:tmpl w:val="2B00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266AF1"/>
    <w:multiLevelType w:val="multilevel"/>
    <w:tmpl w:val="D01A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8A644B"/>
    <w:multiLevelType w:val="multilevel"/>
    <w:tmpl w:val="CBF4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B1B3198"/>
    <w:multiLevelType w:val="hybridMultilevel"/>
    <w:tmpl w:val="A552B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BD2CF8"/>
    <w:multiLevelType w:val="multilevel"/>
    <w:tmpl w:val="B590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55C22A82"/>
    <w:multiLevelType w:val="multilevel"/>
    <w:tmpl w:val="CAC8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6F316F91"/>
    <w:multiLevelType w:val="multilevel"/>
    <w:tmpl w:val="B684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CD57D6"/>
    <w:multiLevelType w:val="hybridMultilevel"/>
    <w:tmpl w:val="C730EF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7B7D31CB"/>
    <w:multiLevelType w:val="hybridMultilevel"/>
    <w:tmpl w:val="2BB64BF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7DC11BFD"/>
    <w:multiLevelType w:val="hybridMultilevel"/>
    <w:tmpl w:val="E28822E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9"/>
  </w:num>
  <w:num w:numId="2">
    <w:abstractNumId w:val="11"/>
  </w:num>
  <w:num w:numId="3">
    <w:abstractNumId w:val="13"/>
  </w:num>
  <w:num w:numId="4">
    <w:abstractNumId w:val="10"/>
  </w:num>
  <w:num w:numId="5">
    <w:abstractNumId w:val="2"/>
  </w:num>
  <w:num w:numId="6">
    <w:abstractNumId w:val="5"/>
  </w:num>
  <w:num w:numId="7">
    <w:abstractNumId w:val="4"/>
  </w:num>
  <w:num w:numId="8">
    <w:abstractNumId w:val="3"/>
  </w:num>
  <w:num w:numId="9">
    <w:abstractNumId w:val="0"/>
  </w:num>
  <w:num w:numId="10">
    <w:abstractNumId w:val="1"/>
  </w:num>
  <w:num w:numId="11">
    <w:abstractNumId w:val="1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7"/>
  </w:num>
  <w:num w:numId="15">
    <w:abstractNumId w:val="6"/>
  </w:num>
  <w:num w:numId="16">
    <w:abstractNumId w:val="12"/>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FF"/>
    <w:rsid w:val="00013A3F"/>
    <w:rsid w:val="00015205"/>
    <w:rsid w:val="00036AC9"/>
    <w:rsid w:val="00043E3E"/>
    <w:rsid w:val="000545FC"/>
    <w:rsid w:val="000A32D7"/>
    <w:rsid w:val="000B280E"/>
    <w:rsid w:val="000D7214"/>
    <w:rsid w:val="000E50BD"/>
    <w:rsid w:val="000F6FC6"/>
    <w:rsid w:val="00106FF6"/>
    <w:rsid w:val="0010742C"/>
    <w:rsid w:val="00122AF3"/>
    <w:rsid w:val="00154C96"/>
    <w:rsid w:val="00170A1A"/>
    <w:rsid w:val="00197EFE"/>
    <w:rsid w:val="001C3BD7"/>
    <w:rsid w:val="001F6D9F"/>
    <w:rsid w:val="002000FB"/>
    <w:rsid w:val="00222425"/>
    <w:rsid w:val="00224DA8"/>
    <w:rsid w:val="002651A1"/>
    <w:rsid w:val="00270030"/>
    <w:rsid w:val="00295301"/>
    <w:rsid w:val="002A6B17"/>
    <w:rsid w:val="002E68E3"/>
    <w:rsid w:val="002F5532"/>
    <w:rsid w:val="00305067"/>
    <w:rsid w:val="0031067E"/>
    <w:rsid w:val="00311A44"/>
    <w:rsid w:val="00311C09"/>
    <w:rsid w:val="003239DD"/>
    <w:rsid w:val="00363711"/>
    <w:rsid w:val="00370C4E"/>
    <w:rsid w:val="0037593B"/>
    <w:rsid w:val="0039113F"/>
    <w:rsid w:val="003B3326"/>
    <w:rsid w:val="003E22E6"/>
    <w:rsid w:val="00433078"/>
    <w:rsid w:val="00462107"/>
    <w:rsid w:val="00466F70"/>
    <w:rsid w:val="00497B5B"/>
    <w:rsid w:val="004C0B11"/>
    <w:rsid w:val="005102E4"/>
    <w:rsid w:val="00513CFF"/>
    <w:rsid w:val="00557004"/>
    <w:rsid w:val="005B1E14"/>
    <w:rsid w:val="005C14C7"/>
    <w:rsid w:val="005F0F19"/>
    <w:rsid w:val="00612CCB"/>
    <w:rsid w:val="00642B5F"/>
    <w:rsid w:val="00695F0A"/>
    <w:rsid w:val="006C15CA"/>
    <w:rsid w:val="006C5774"/>
    <w:rsid w:val="006E61BB"/>
    <w:rsid w:val="0070346C"/>
    <w:rsid w:val="00717212"/>
    <w:rsid w:val="007377EF"/>
    <w:rsid w:val="00753B3E"/>
    <w:rsid w:val="0076777A"/>
    <w:rsid w:val="0080134C"/>
    <w:rsid w:val="008116A8"/>
    <w:rsid w:val="00822B51"/>
    <w:rsid w:val="00843B48"/>
    <w:rsid w:val="00861701"/>
    <w:rsid w:val="00876950"/>
    <w:rsid w:val="008C03E3"/>
    <w:rsid w:val="008D4053"/>
    <w:rsid w:val="00950165"/>
    <w:rsid w:val="009569C5"/>
    <w:rsid w:val="0098333F"/>
    <w:rsid w:val="009D3EE1"/>
    <w:rsid w:val="009D77B7"/>
    <w:rsid w:val="009F3A69"/>
    <w:rsid w:val="00A07CD1"/>
    <w:rsid w:val="00A45290"/>
    <w:rsid w:val="00A50024"/>
    <w:rsid w:val="00A55AD1"/>
    <w:rsid w:val="00A64A4B"/>
    <w:rsid w:val="00A77B4D"/>
    <w:rsid w:val="00AE2DB8"/>
    <w:rsid w:val="00B0006A"/>
    <w:rsid w:val="00B07514"/>
    <w:rsid w:val="00B22FB1"/>
    <w:rsid w:val="00B41B40"/>
    <w:rsid w:val="00B550AB"/>
    <w:rsid w:val="00B83C6A"/>
    <w:rsid w:val="00C03D65"/>
    <w:rsid w:val="00C20C79"/>
    <w:rsid w:val="00C244FF"/>
    <w:rsid w:val="00C27DEF"/>
    <w:rsid w:val="00C567CC"/>
    <w:rsid w:val="00C6043D"/>
    <w:rsid w:val="00C64F7E"/>
    <w:rsid w:val="00C735C4"/>
    <w:rsid w:val="00C7500F"/>
    <w:rsid w:val="00C90DB7"/>
    <w:rsid w:val="00CB0EC7"/>
    <w:rsid w:val="00CC5BDD"/>
    <w:rsid w:val="00CF0310"/>
    <w:rsid w:val="00D00A6F"/>
    <w:rsid w:val="00D00BAF"/>
    <w:rsid w:val="00D211AF"/>
    <w:rsid w:val="00D6092A"/>
    <w:rsid w:val="00D85500"/>
    <w:rsid w:val="00DA2F1E"/>
    <w:rsid w:val="00DA43ED"/>
    <w:rsid w:val="00DA55BF"/>
    <w:rsid w:val="00DC2732"/>
    <w:rsid w:val="00DE105F"/>
    <w:rsid w:val="00DF5128"/>
    <w:rsid w:val="00E119A2"/>
    <w:rsid w:val="00E31CEC"/>
    <w:rsid w:val="00E5662F"/>
    <w:rsid w:val="00E720D1"/>
    <w:rsid w:val="00E81B8E"/>
    <w:rsid w:val="00E86D0F"/>
    <w:rsid w:val="00EB5E4B"/>
    <w:rsid w:val="00EC556A"/>
    <w:rsid w:val="00F0585E"/>
    <w:rsid w:val="00F11CBE"/>
    <w:rsid w:val="00F6441D"/>
    <w:rsid w:val="00FB7188"/>
    <w:rsid w:val="00FD1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7CBEC3F"/>
  <w15:docId w15:val="{4122B965-B306-4593-AA0B-D8B99B67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A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B1E14"/>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00A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66F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CFF"/>
    <w:rPr>
      <w:rFonts w:ascii="Tahoma" w:hAnsi="Tahoma" w:cs="Tahoma"/>
      <w:sz w:val="16"/>
      <w:szCs w:val="16"/>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13CFF"/>
    <w:pPr>
      <w:ind w:left="720"/>
      <w:contextualSpacing/>
    </w:pPr>
  </w:style>
  <w:style w:type="paragraph" w:styleId="BodyText2">
    <w:name w:val="Body Text 2"/>
    <w:basedOn w:val="Normal"/>
    <w:link w:val="BodyText2Char"/>
    <w:rsid w:val="00513CFF"/>
    <w:pPr>
      <w:spacing w:after="0" w:line="240" w:lineRule="auto"/>
    </w:pPr>
    <w:rPr>
      <w:rFonts w:ascii="Comic Sans MS" w:eastAsia="Times New Roman" w:hAnsi="Comic Sans MS" w:cs="Times New Roman"/>
      <w:b/>
      <w:sz w:val="24"/>
      <w:szCs w:val="20"/>
      <w:lang w:eastAsia="en-GB"/>
    </w:rPr>
  </w:style>
  <w:style w:type="character" w:customStyle="1" w:styleId="BodyText2Char">
    <w:name w:val="Body Text 2 Char"/>
    <w:basedOn w:val="DefaultParagraphFont"/>
    <w:link w:val="BodyText2"/>
    <w:rsid w:val="00513CFF"/>
    <w:rPr>
      <w:rFonts w:ascii="Comic Sans MS" w:eastAsia="Times New Roman" w:hAnsi="Comic Sans MS" w:cs="Times New Roman"/>
      <w:b/>
      <w:sz w:val="24"/>
      <w:szCs w:val="20"/>
      <w:lang w:eastAsia="en-GB"/>
    </w:rPr>
  </w:style>
  <w:style w:type="paragraph" w:styleId="Header">
    <w:name w:val="header"/>
    <w:basedOn w:val="Normal"/>
    <w:link w:val="HeaderChar"/>
    <w:uiPriority w:val="99"/>
    <w:unhideWhenUsed/>
    <w:rsid w:val="00513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CFF"/>
  </w:style>
  <w:style w:type="paragraph" w:styleId="Footer">
    <w:name w:val="footer"/>
    <w:basedOn w:val="Normal"/>
    <w:link w:val="FooterChar"/>
    <w:uiPriority w:val="99"/>
    <w:unhideWhenUsed/>
    <w:rsid w:val="00513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CFF"/>
  </w:style>
  <w:style w:type="paragraph" w:customStyle="1" w:styleId="Default">
    <w:name w:val="Default"/>
    <w:rsid w:val="00E81B8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5B1E14"/>
    <w:rPr>
      <w:rFonts w:ascii="Arial" w:eastAsia="Times New Roman" w:hAnsi="Arial" w:cs="Times New Roman"/>
      <w:b/>
      <w:sz w:val="24"/>
      <w:szCs w:val="20"/>
      <w:lang w:eastAsia="en-GB"/>
    </w:rPr>
  </w:style>
  <w:style w:type="character" w:customStyle="1" w:styleId="ecxs2">
    <w:name w:val="ecxs2"/>
    <w:basedOn w:val="DefaultParagraphFont"/>
    <w:rsid w:val="005B1E14"/>
  </w:style>
  <w:style w:type="paragraph" w:customStyle="1" w:styleId="Pa0">
    <w:name w:val="Pa0"/>
    <w:basedOn w:val="Default"/>
    <w:next w:val="Default"/>
    <w:uiPriority w:val="99"/>
    <w:rsid w:val="00D00BAF"/>
    <w:pPr>
      <w:spacing w:line="241" w:lineRule="atLeast"/>
    </w:pPr>
    <w:rPr>
      <w:rFonts w:ascii="Myriad Pro" w:eastAsia="Calibri" w:hAnsi="Myriad Pro" w:cs="Times New Roman"/>
      <w:color w:val="auto"/>
    </w:rPr>
  </w:style>
  <w:style w:type="character" w:customStyle="1" w:styleId="A0">
    <w:name w:val="A0"/>
    <w:uiPriority w:val="99"/>
    <w:rsid w:val="00D00BAF"/>
    <w:rPr>
      <w:rFonts w:ascii="Univers 47 CondensedLight" w:hAnsi="Univers 47 CondensedLight" w:cs="Univers 47 CondensedLight"/>
      <w:color w:val="000000"/>
      <w:sz w:val="22"/>
      <w:szCs w:val="22"/>
    </w:rPr>
  </w:style>
  <w:style w:type="character" w:styleId="Hyperlink">
    <w:name w:val="Hyperlink"/>
    <w:uiPriority w:val="99"/>
    <w:rsid w:val="00DA2F1E"/>
    <w:rPr>
      <w:color w:val="0000FF"/>
      <w:u w:val="single"/>
    </w:rPr>
  </w:style>
  <w:style w:type="table" w:styleId="TableGrid">
    <w:name w:val="Table Grid"/>
    <w:basedOn w:val="TableNormal"/>
    <w:uiPriority w:val="59"/>
    <w:rsid w:val="008C0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2425"/>
    <w:pPr>
      <w:spacing w:after="0" w:line="240" w:lineRule="auto"/>
    </w:pPr>
    <w:rPr>
      <w:rFonts w:ascii="Times New Roman" w:eastAsia="Calibri" w:hAnsi="Times New Roman" w:cs="Times New Roman"/>
      <w:sz w:val="24"/>
      <w:szCs w:val="24"/>
      <w:lang w:eastAsia="en-GB"/>
    </w:rPr>
  </w:style>
  <w:style w:type="paragraph" w:styleId="NoSpacing">
    <w:name w:val="No Spacing"/>
    <w:uiPriority w:val="1"/>
    <w:qFormat/>
    <w:rsid w:val="00D6092A"/>
    <w:pPr>
      <w:spacing w:after="0" w:line="240" w:lineRule="auto"/>
    </w:pPr>
  </w:style>
  <w:style w:type="character" w:customStyle="1" w:styleId="Heading3Char">
    <w:name w:val="Heading 3 Char"/>
    <w:basedOn w:val="DefaultParagraphFont"/>
    <w:link w:val="Heading3"/>
    <w:uiPriority w:val="9"/>
    <w:rsid w:val="00D00A6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00A6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00A6F"/>
    <w:pPr>
      <w:outlineLvl w:val="9"/>
    </w:pPr>
    <w:rPr>
      <w:lang w:val="en-US"/>
    </w:rPr>
  </w:style>
  <w:style w:type="paragraph" w:styleId="TOC3">
    <w:name w:val="toc 3"/>
    <w:basedOn w:val="Normal"/>
    <w:next w:val="Normal"/>
    <w:autoRedefine/>
    <w:uiPriority w:val="39"/>
    <w:unhideWhenUsed/>
    <w:rsid w:val="00D00A6F"/>
    <w:pPr>
      <w:spacing w:after="100"/>
      <w:ind w:left="440"/>
    </w:pPr>
  </w:style>
  <w:style w:type="character" w:customStyle="1" w:styleId="Heading4Char">
    <w:name w:val="Heading 4 Char"/>
    <w:basedOn w:val="DefaultParagraphFont"/>
    <w:link w:val="Heading4"/>
    <w:uiPriority w:val="9"/>
    <w:rsid w:val="00466F70"/>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70346C"/>
    <w:rPr>
      <w:color w:val="605E5C"/>
      <w:shd w:val="clear" w:color="auto" w:fill="E1DFDD"/>
    </w:rPr>
  </w:style>
  <w:style w:type="paragraph" w:styleId="TOC2">
    <w:name w:val="toc 2"/>
    <w:basedOn w:val="Normal"/>
    <w:next w:val="Normal"/>
    <w:autoRedefine/>
    <w:uiPriority w:val="39"/>
    <w:unhideWhenUsed/>
    <w:rsid w:val="00DA43ED"/>
    <w:pPr>
      <w:tabs>
        <w:tab w:val="right" w:leader="dot" w:pos="9628"/>
      </w:tabs>
      <w:spacing w:after="100"/>
      <w:ind w:left="220"/>
    </w:pPr>
    <w:rPr>
      <w:b/>
      <w:bCs/>
      <w:noProof/>
    </w:rPr>
  </w:style>
  <w:style w:type="character" w:styleId="CommentReference">
    <w:name w:val="annotation reference"/>
    <w:basedOn w:val="DefaultParagraphFont"/>
    <w:unhideWhenUsed/>
    <w:rsid w:val="00170A1A"/>
    <w:rPr>
      <w:sz w:val="16"/>
      <w:szCs w:val="16"/>
    </w:rPr>
  </w:style>
  <w:style w:type="paragraph" w:styleId="CommentText">
    <w:name w:val="annotation text"/>
    <w:basedOn w:val="Normal"/>
    <w:link w:val="CommentTextChar"/>
    <w:uiPriority w:val="99"/>
    <w:unhideWhenUsed/>
    <w:rsid w:val="00170A1A"/>
    <w:pPr>
      <w:spacing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170A1A"/>
    <w:rPr>
      <w:rFonts w:ascii="Arial" w:eastAsia="Times New Roman" w:hAnsi="Arial" w:cs="Times New Roman"/>
      <w:sz w:val="20"/>
      <w:szCs w:val="20"/>
      <w:lang w:eastAsia="en-GB"/>
    </w:rPr>
  </w:style>
  <w:style w:type="paragraph" w:customStyle="1" w:styleId="DeptBullets">
    <w:name w:val="DeptBullets"/>
    <w:basedOn w:val="Normal"/>
    <w:link w:val="DeptBulletsChar"/>
    <w:rsid w:val="00170A1A"/>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70A1A"/>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6C5774"/>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C5774"/>
    <w:rPr>
      <w:rFonts w:ascii="Arial" w:eastAsia="Times New Roman" w:hAnsi="Arial" w:cs="Times New Roman"/>
      <w:b/>
      <w:bCs/>
      <w:sz w:val="20"/>
      <w:szCs w:val="20"/>
      <w:lang w:eastAsia="en-GB"/>
    </w:rPr>
  </w:style>
  <w:style w:type="paragraph" w:styleId="TOC1">
    <w:name w:val="toc 1"/>
    <w:basedOn w:val="Normal"/>
    <w:next w:val="Normal"/>
    <w:autoRedefine/>
    <w:uiPriority w:val="39"/>
    <w:unhideWhenUsed/>
    <w:rsid w:val="00B550AB"/>
    <w:pPr>
      <w:spacing w:after="100"/>
    </w:pPr>
  </w:style>
  <w:style w:type="character" w:styleId="FollowedHyperlink">
    <w:name w:val="FollowedHyperlink"/>
    <w:basedOn w:val="DefaultParagraphFont"/>
    <w:uiPriority w:val="99"/>
    <w:semiHidden/>
    <w:unhideWhenUsed/>
    <w:rsid w:val="003239DD"/>
    <w:rPr>
      <w:color w:val="954F72" w:themeColor="followedHyperlink"/>
      <w:u w:val="single"/>
    </w:rPr>
  </w:style>
  <w:style w:type="paragraph" w:customStyle="1" w:styleId="govuk-body-m">
    <w:name w:val="govuk-body-m"/>
    <w:basedOn w:val="Normal"/>
    <w:rsid w:val="008013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6Abstract">
    <w:name w:val="6 Abstract"/>
    <w:qFormat/>
    <w:rsid w:val="0039113F"/>
    <w:pPr>
      <w:spacing w:after="240"/>
    </w:pPr>
    <w:rPr>
      <w:rFonts w:ascii="Arial" w:eastAsia="MS Mincho" w:hAnsi="Arial" w:cs="Times New Roman"/>
      <w:sz w:val="28"/>
      <w:szCs w:val="28"/>
      <w:lang w:val="en-US"/>
    </w:rPr>
  </w:style>
  <w:style w:type="paragraph" w:customStyle="1" w:styleId="gstkn">
    <w:name w:val="gs_tkn"/>
    <w:basedOn w:val="Normal"/>
    <w:rsid w:val="004330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stkn1">
    <w:name w:val="gs_tkn1"/>
    <w:basedOn w:val="DefaultParagraphFont"/>
    <w:rsid w:val="00433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274860">
      <w:bodyDiv w:val="1"/>
      <w:marLeft w:val="0"/>
      <w:marRight w:val="0"/>
      <w:marTop w:val="0"/>
      <w:marBottom w:val="0"/>
      <w:divBdr>
        <w:top w:val="none" w:sz="0" w:space="0" w:color="auto"/>
        <w:left w:val="none" w:sz="0" w:space="0" w:color="auto"/>
        <w:bottom w:val="none" w:sz="0" w:space="0" w:color="auto"/>
        <w:right w:val="none" w:sz="0" w:space="0" w:color="auto"/>
      </w:divBdr>
      <w:divsChild>
        <w:div w:id="255409895">
          <w:marLeft w:val="0"/>
          <w:marRight w:val="0"/>
          <w:marTop w:val="0"/>
          <w:marBottom w:val="0"/>
          <w:divBdr>
            <w:top w:val="none" w:sz="0" w:space="0" w:color="auto"/>
            <w:left w:val="none" w:sz="0" w:space="0" w:color="auto"/>
            <w:bottom w:val="none" w:sz="0" w:space="0" w:color="auto"/>
            <w:right w:val="none" w:sz="0" w:space="0" w:color="auto"/>
          </w:divBdr>
        </w:div>
        <w:div w:id="966811059">
          <w:marLeft w:val="0"/>
          <w:marRight w:val="0"/>
          <w:marTop w:val="0"/>
          <w:marBottom w:val="0"/>
          <w:divBdr>
            <w:top w:val="none" w:sz="0" w:space="0" w:color="auto"/>
            <w:left w:val="none" w:sz="0" w:space="0" w:color="auto"/>
            <w:bottom w:val="none" w:sz="0" w:space="0" w:color="auto"/>
            <w:right w:val="none" w:sz="0" w:space="0" w:color="auto"/>
          </w:divBdr>
        </w:div>
        <w:div w:id="1259365347">
          <w:marLeft w:val="0"/>
          <w:marRight w:val="0"/>
          <w:marTop w:val="0"/>
          <w:marBottom w:val="0"/>
          <w:divBdr>
            <w:top w:val="none" w:sz="0" w:space="0" w:color="auto"/>
            <w:left w:val="none" w:sz="0" w:space="0" w:color="auto"/>
            <w:bottom w:val="none" w:sz="0" w:space="0" w:color="auto"/>
            <w:right w:val="none" w:sz="0" w:space="0" w:color="auto"/>
          </w:divBdr>
        </w:div>
        <w:div w:id="490411429">
          <w:marLeft w:val="0"/>
          <w:marRight w:val="0"/>
          <w:marTop w:val="0"/>
          <w:marBottom w:val="0"/>
          <w:divBdr>
            <w:top w:val="none" w:sz="0" w:space="0" w:color="auto"/>
            <w:left w:val="none" w:sz="0" w:space="0" w:color="auto"/>
            <w:bottom w:val="none" w:sz="0" w:space="0" w:color="auto"/>
            <w:right w:val="none" w:sz="0" w:space="0" w:color="auto"/>
          </w:divBdr>
        </w:div>
        <w:div w:id="1705984826">
          <w:marLeft w:val="0"/>
          <w:marRight w:val="0"/>
          <w:marTop w:val="0"/>
          <w:marBottom w:val="0"/>
          <w:divBdr>
            <w:top w:val="none" w:sz="0" w:space="0" w:color="auto"/>
            <w:left w:val="none" w:sz="0" w:space="0" w:color="auto"/>
            <w:bottom w:val="none" w:sz="0" w:space="0" w:color="auto"/>
            <w:right w:val="none" w:sz="0" w:space="0" w:color="auto"/>
          </w:divBdr>
        </w:div>
      </w:divsChild>
    </w:div>
    <w:div w:id="668294787">
      <w:bodyDiv w:val="1"/>
      <w:marLeft w:val="0"/>
      <w:marRight w:val="0"/>
      <w:marTop w:val="0"/>
      <w:marBottom w:val="0"/>
      <w:divBdr>
        <w:top w:val="none" w:sz="0" w:space="0" w:color="auto"/>
        <w:left w:val="none" w:sz="0" w:space="0" w:color="auto"/>
        <w:bottom w:val="none" w:sz="0" w:space="0" w:color="auto"/>
        <w:right w:val="none" w:sz="0" w:space="0" w:color="auto"/>
      </w:divBdr>
      <w:divsChild>
        <w:div w:id="156965805">
          <w:marLeft w:val="0"/>
          <w:marRight w:val="0"/>
          <w:marTop w:val="0"/>
          <w:marBottom w:val="0"/>
          <w:divBdr>
            <w:top w:val="none" w:sz="0" w:space="0" w:color="auto"/>
            <w:left w:val="none" w:sz="0" w:space="0" w:color="auto"/>
            <w:bottom w:val="none" w:sz="0" w:space="0" w:color="auto"/>
            <w:right w:val="none" w:sz="0" w:space="0" w:color="auto"/>
          </w:divBdr>
        </w:div>
        <w:div w:id="1553350107">
          <w:marLeft w:val="0"/>
          <w:marRight w:val="0"/>
          <w:marTop w:val="0"/>
          <w:marBottom w:val="0"/>
          <w:divBdr>
            <w:top w:val="none" w:sz="0" w:space="0" w:color="auto"/>
            <w:left w:val="none" w:sz="0" w:space="0" w:color="auto"/>
            <w:bottom w:val="none" w:sz="0" w:space="0" w:color="auto"/>
            <w:right w:val="none" w:sz="0" w:space="0" w:color="auto"/>
          </w:divBdr>
        </w:div>
      </w:divsChild>
    </w:div>
    <w:div w:id="755901612">
      <w:bodyDiv w:val="1"/>
      <w:marLeft w:val="0"/>
      <w:marRight w:val="0"/>
      <w:marTop w:val="0"/>
      <w:marBottom w:val="0"/>
      <w:divBdr>
        <w:top w:val="none" w:sz="0" w:space="0" w:color="auto"/>
        <w:left w:val="none" w:sz="0" w:space="0" w:color="auto"/>
        <w:bottom w:val="none" w:sz="0" w:space="0" w:color="auto"/>
        <w:right w:val="none" w:sz="0" w:space="0" w:color="auto"/>
      </w:divBdr>
      <w:divsChild>
        <w:div w:id="1335494509">
          <w:marLeft w:val="0"/>
          <w:marRight w:val="0"/>
          <w:marTop w:val="0"/>
          <w:marBottom w:val="0"/>
          <w:divBdr>
            <w:top w:val="none" w:sz="0" w:space="0" w:color="auto"/>
            <w:left w:val="none" w:sz="0" w:space="0" w:color="auto"/>
            <w:bottom w:val="none" w:sz="0" w:space="0" w:color="auto"/>
            <w:right w:val="none" w:sz="0" w:space="0" w:color="auto"/>
          </w:divBdr>
        </w:div>
        <w:div w:id="1529415435">
          <w:marLeft w:val="0"/>
          <w:marRight w:val="0"/>
          <w:marTop w:val="0"/>
          <w:marBottom w:val="0"/>
          <w:divBdr>
            <w:top w:val="none" w:sz="0" w:space="0" w:color="auto"/>
            <w:left w:val="none" w:sz="0" w:space="0" w:color="auto"/>
            <w:bottom w:val="none" w:sz="0" w:space="0" w:color="auto"/>
            <w:right w:val="none" w:sz="0" w:space="0" w:color="auto"/>
          </w:divBdr>
        </w:div>
      </w:divsChild>
    </w:div>
    <w:div w:id="137345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arly-years-foundation-stage-nutrition" TargetMode="External"/><Relationship Id="rId18" Type="http://schemas.openxmlformats.org/officeDocument/2006/relationships/hyperlink" Target="https://startwellbirmingham.co.uk/weaning/" TargetMode="External"/><Relationship Id="rId26" Type="http://schemas.openxmlformats.org/officeDocument/2006/relationships/hyperlink" Target="https://www.allergyuk.org/" TargetMode="External"/><Relationship Id="rId3" Type="http://schemas.openxmlformats.org/officeDocument/2006/relationships/styles" Target="styles.xml"/><Relationship Id="rId21" Type="http://schemas.openxmlformats.org/officeDocument/2006/relationships/hyperlink" Target="https://www.nhs.uk/conditions/baby/weaning-and-feeding/drinks-and-cups-for-babies-and-young-children/" TargetMode="External"/><Relationship Id="rId7" Type="http://schemas.openxmlformats.org/officeDocument/2006/relationships/endnotes" Target="endnotes.xml"/><Relationship Id="rId12" Type="http://schemas.openxmlformats.org/officeDocument/2006/relationships/hyperlink" Target="https://www.youtube.com/watch?v=wCjZLbejZm8" TargetMode="External"/><Relationship Id="rId17" Type="http://schemas.openxmlformats.org/officeDocument/2006/relationships/hyperlink" Target="https://www.nhs.uk/start-for-life/baby/weaning/safe-weaning/food-and-drinks-to-avoid/" TargetMode="External"/><Relationship Id="rId25" Type="http://schemas.openxmlformats.org/officeDocument/2006/relationships/hyperlink" Target="https://www.nhs.uk/conditions/food-allerg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hs.uk/conditions/baby/weaning-and-feeding/baby-and-toddler-meal-ideas/" TargetMode="External"/><Relationship Id="rId20" Type="http://schemas.openxmlformats.org/officeDocument/2006/relationships/hyperlink" Target="https://www.nhs.uk/conditions/baby/weaning-and-feeding/help-your-baby-enjoy-new-foods/" TargetMode="External"/><Relationship Id="rId29" Type="http://schemas.openxmlformats.org/officeDocument/2006/relationships/hyperlink" Target="https://www.food.gov.uk/business-guidance/safer-food-better-business-sfb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undationyears.org.uk/2021/09/food-safety-advice-on-choking-hazards-in-settings/" TargetMode="External"/><Relationship Id="rId24" Type="http://schemas.openxmlformats.org/officeDocument/2006/relationships/hyperlink" Target="https://www.nhs.uk/conditions/baby/weaning-and-feeding/food-allergies-in-babies-and-young-childr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hs.uk/conditions/baby/weaning-and-feeding/what-to-feed-young-children/" TargetMode="External"/><Relationship Id="rId23" Type="http://schemas.openxmlformats.org/officeDocument/2006/relationships/hyperlink" Target="https://www.gov.uk/government/publications/early-years-foundation-stage-framework--2" TargetMode="External"/><Relationship Id="rId28" Type="http://schemas.openxmlformats.org/officeDocument/2006/relationships/hyperlink" Target="https://www.nhs.uk/conditions/baby/weaning-and-feeding/childrens-food-safety-and-hygiene/" TargetMode="External"/><Relationship Id="rId10" Type="http://schemas.openxmlformats.org/officeDocument/2006/relationships/hyperlink" Target="https://www.gov.uk/government/publications/early-years-foundation-stage-framework--2" TargetMode="External"/><Relationship Id="rId19" Type="http://schemas.openxmlformats.org/officeDocument/2006/relationships/hyperlink" Target="https://www.nhs.uk/conditions/baby/weaning-and-feeding/babys-first-solid-food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lp-for-early-years-providers.education.gov.uk/health-and-wellbeing/food-safety" TargetMode="External"/><Relationship Id="rId14" Type="http://schemas.openxmlformats.org/officeDocument/2006/relationships/hyperlink" Target="https://www.nhs.uk/conditions/baby/weaning-and-feeding/foods-to-avoid-giving-babies-and-young-children/" TargetMode="External"/><Relationship Id="rId22" Type="http://schemas.openxmlformats.org/officeDocument/2006/relationships/hyperlink" Target="https://www.nhs.uk/conditions/baby/breastfeeding-and-bottle-feeding/bottle-feeding/making-up-baby-formula/" TargetMode="External"/><Relationship Id="rId27" Type="http://schemas.openxmlformats.org/officeDocument/2006/relationships/hyperlink" Target="https://www.food.gov.uk/business-guidance/allergen-guidance-for-food-businesses" TargetMode="External"/><Relationship Id="rId30" Type="http://schemas.openxmlformats.org/officeDocument/2006/relationships/hyperlink" Target="https://www.food.gov.uk/business-guidance/safer-food-better-business-for-childminder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F36B6-2972-4478-B4EA-E038FD62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3960</Words>
  <Characters>22573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Eeles</dc:creator>
  <cp:lastModifiedBy>Nicky Hinchliff</cp:lastModifiedBy>
  <cp:revision>2</cp:revision>
  <cp:lastPrinted>2022-10-21T11:29:00Z</cp:lastPrinted>
  <dcterms:created xsi:type="dcterms:W3CDTF">2026-02-06T13:26:00Z</dcterms:created>
  <dcterms:modified xsi:type="dcterms:W3CDTF">2026-02-06T13:26:00Z</dcterms:modified>
</cp:coreProperties>
</file>